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41" w:rightFromText="141" w:vertAnchor="page" w:horzAnchor="margin" w:tblpY="1478"/>
        <w:tblW w:w="14579" w:type="dxa"/>
        <w:tblLayout w:type="fixed"/>
        <w:tblLook w:val="04A0" w:firstRow="1" w:lastRow="0" w:firstColumn="1" w:lastColumn="0" w:noHBand="0" w:noVBand="1"/>
      </w:tblPr>
      <w:tblGrid>
        <w:gridCol w:w="4928"/>
        <w:gridCol w:w="3118"/>
        <w:gridCol w:w="2694"/>
        <w:gridCol w:w="3839"/>
      </w:tblGrid>
      <w:tr w:rsidR="00BE7133" w14:paraId="333E7215" w14:textId="77777777" w:rsidTr="006C1E65">
        <w:trPr>
          <w:trHeight w:val="175"/>
        </w:trPr>
        <w:tc>
          <w:tcPr>
            <w:tcW w:w="14579" w:type="dxa"/>
            <w:gridSpan w:val="4"/>
          </w:tcPr>
          <w:p w14:paraId="4C837608" w14:textId="77777777" w:rsidR="00BE7133" w:rsidRDefault="00ED6871" w:rsidP="006C1E65">
            <w:pPr>
              <w:jc w:val="center"/>
              <w:rPr>
                <w:b/>
              </w:rPr>
            </w:pPr>
            <w:r>
              <w:rPr>
                <w:b/>
              </w:rPr>
              <w:t>JAPONYA</w:t>
            </w:r>
          </w:p>
          <w:p w14:paraId="6A53FDDA" w14:textId="77777777" w:rsidR="00BE7133" w:rsidRPr="006655D3" w:rsidRDefault="00BE7133" w:rsidP="006C1E65">
            <w:pPr>
              <w:jc w:val="center"/>
              <w:rPr>
                <w:b/>
              </w:rPr>
            </w:pPr>
          </w:p>
        </w:tc>
      </w:tr>
      <w:tr w:rsidR="00BE7133" w14:paraId="6DECF653" w14:textId="77777777" w:rsidTr="00BE45CF">
        <w:trPr>
          <w:trHeight w:val="276"/>
        </w:trPr>
        <w:tc>
          <w:tcPr>
            <w:tcW w:w="4928" w:type="dxa"/>
            <w:vMerge w:val="restart"/>
          </w:tcPr>
          <w:p w14:paraId="7DAB59F4" w14:textId="77777777" w:rsidR="00BE7133" w:rsidRPr="006655D3" w:rsidRDefault="00BE7133" w:rsidP="006C1E65">
            <w:pPr>
              <w:jc w:val="center"/>
              <w:rPr>
                <w:b/>
              </w:rPr>
            </w:pPr>
            <w:r>
              <w:rPr>
                <w:b/>
              </w:rPr>
              <w:t>Madde</w:t>
            </w:r>
          </w:p>
        </w:tc>
        <w:tc>
          <w:tcPr>
            <w:tcW w:w="3118" w:type="dxa"/>
            <w:vMerge w:val="restart"/>
          </w:tcPr>
          <w:p w14:paraId="31A6ED0A" w14:textId="77777777" w:rsidR="00BE7133" w:rsidRPr="006655D3" w:rsidRDefault="00BE7133" w:rsidP="006C1E65">
            <w:pPr>
              <w:jc w:val="center"/>
              <w:rPr>
                <w:b/>
              </w:rPr>
            </w:pPr>
            <w:r w:rsidRPr="006655D3">
              <w:rPr>
                <w:b/>
              </w:rPr>
              <w:t>Yasak veya Koşul</w:t>
            </w:r>
            <w:r>
              <w:rPr>
                <w:b/>
              </w:rPr>
              <w:t xml:space="preserve"> Durumu</w:t>
            </w:r>
          </w:p>
        </w:tc>
        <w:tc>
          <w:tcPr>
            <w:tcW w:w="2694" w:type="dxa"/>
            <w:vMerge w:val="restart"/>
          </w:tcPr>
          <w:p w14:paraId="6BE054CC" w14:textId="77777777" w:rsidR="00BE7133" w:rsidRPr="006655D3" w:rsidRDefault="00BE7133" w:rsidP="006C1E65">
            <w:pPr>
              <w:jc w:val="center"/>
              <w:rPr>
                <w:b/>
              </w:rPr>
            </w:pPr>
            <w:r w:rsidRPr="006655D3">
              <w:rPr>
                <w:b/>
              </w:rPr>
              <w:t>Koşul Notu</w:t>
            </w:r>
          </w:p>
        </w:tc>
        <w:tc>
          <w:tcPr>
            <w:tcW w:w="3839" w:type="dxa"/>
            <w:vMerge w:val="restart"/>
          </w:tcPr>
          <w:p w14:paraId="182210D8" w14:textId="77777777" w:rsidR="00BE7133" w:rsidRPr="006655D3" w:rsidRDefault="00BE7133" w:rsidP="006C1E65">
            <w:pPr>
              <w:jc w:val="center"/>
              <w:rPr>
                <w:b/>
              </w:rPr>
            </w:pPr>
            <w:r w:rsidRPr="006655D3">
              <w:rPr>
                <w:b/>
              </w:rPr>
              <w:t>İnternet Adresi</w:t>
            </w:r>
          </w:p>
        </w:tc>
      </w:tr>
      <w:tr w:rsidR="00BE7133" w14:paraId="0F529ECB" w14:textId="77777777" w:rsidTr="00BE45CF">
        <w:trPr>
          <w:trHeight w:val="276"/>
        </w:trPr>
        <w:tc>
          <w:tcPr>
            <w:tcW w:w="4928" w:type="dxa"/>
            <w:vMerge/>
          </w:tcPr>
          <w:p w14:paraId="36B2AF69" w14:textId="77777777" w:rsidR="00BE7133" w:rsidRPr="006655D3" w:rsidRDefault="00BE7133" w:rsidP="006C1E65">
            <w:pPr>
              <w:jc w:val="center"/>
              <w:rPr>
                <w:b/>
              </w:rPr>
            </w:pPr>
          </w:p>
        </w:tc>
        <w:tc>
          <w:tcPr>
            <w:tcW w:w="3118" w:type="dxa"/>
            <w:vMerge/>
          </w:tcPr>
          <w:p w14:paraId="0000204C" w14:textId="77777777" w:rsidR="00BE7133" w:rsidRPr="006655D3" w:rsidRDefault="00BE7133" w:rsidP="006C1E65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14:paraId="1FE3AC39" w14:textId="77777777" w:rsidR="00BE7133" w:rsidRPr="006655D3" w:rsidRDefault="00BE7133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  <w:vMerge/>
          </w:tcPr>
          <w:p w14:paraId="7C52CB6A" w14:textId="77777777" w:rsidR="00BE7133" w:rsidRPr="006655D3" w:rsidRDefault="00BE7133" w:rsidP="006C1E65">
            <w:pPr>
              <w:jc w:val="center"/>
              <w:rPr>
                <w:b/>
              </w:rPr>
            </w:pPr>
          </w:p>
        </w:tc>
      </w:tr>
      <w:tr w:rsidR="009879B2" w14:paraId="3049F4EE" w14:textId="77777777" w:rsidTr="00BE45CF">
        <w:trPr>
          <w:trHeight w:val="276"/>
        </w:trPr>
        <w:tc>
          <w:tcPr>
            <w:tcW w:w="4928" w:type="dxa"/>
          </w:tcPr>
          <w:p w14:paraId="6FA279D5" w14:textId="77777777" w:rsidR="009879B2" w:rsidRPr="009879B2" w:rsidRDefault="009879B2" w:rsidP="006C1E65">
            <w:pPr>
              <w:jc w:val="center"/>
            </w:pPr>
            <w:r>
              <w:t>Askeri teçhizat, mühi</w:t>
            </w:r>
            <w:r w:rsidR="006C1E65">
              <w:t>m</w:t>
            </w:r>
            <w:r>
              <w:t>mat</w:t>
            </w:r>
          </w:p>
        </w:tc>
        <w:tc>
          <w:tcPr>
            <w:tcW w:w="3118" w:type="dxa"/>
          </w:tcPr>
          <w:p w14:paraId="4728C109" w14:textId="77777777" w:rsidR="009879B2" w:rsidRPr="006C1E65" w:rsidRDefault="009879B2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01825C67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011F7EA3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</w:tr>
      <w:tr w:rsidR="009879B2" w14:paraId="55528FEB" w14:textId="77777777" w:rsidTr="00BE45CF">
        <w:trPr>
          <w:trHeight w:val="276"/>
        </w:trPr>
        <w:tc>
          <w:tcPr>
            <w:tcW w:w="4928" w:type="dxa"/>
          </w:tcPr>
          <w:p w14:paraId="204618E7" w14:textId="77777777" w:rsidR="009879B2" w:rsidRPr="009879B2" w:rsidRDefault="009879B2" w:rsidP="006C1E65">
            <w:pPr>
              <w:jc w:val="center"/>
            </w:pPr>
            <w:r>
              <w:t>K</w:t>
            </w:r>
            <w:r w:rsidRPr="009879B2">
              <w:t>anun ve yönetmelikler</w:t>
            </w:r>
            <w:r>
              <w:t>l</w:t>
            </w:r>
            <w:r w:rsidRPr="009879B2">
              <w:t xml:space="preserve">e </w:t>
            </w:r>
            <w:r>
              <w:t xml:space="preserve">taşınması </w:t>
            </w:r>
            <w:r w:rsidRPr="009879B2">
              <w:t xml:space="preserve">veya </w:t>
            </w:r>
            <w:r>
              <w:t xml:space="preserve">gönderilmesi yasaklanmış olan maddeler; örneğin uygunsuz </w:t>
            </w:r>
            <w:r w:rsidRPr="009879B2">
              <w:t>çizimler (Ceza Hukuku); esrar (</w:t>
            </w:r>
            <w:r>
              <w:t>Uyuşturucu</w:t>
            </w:r>
            <w:r w:rsidRPr="009879B2">
              <w:t xml:space="preserve"> Kontrol Kanunu); narkotik ilaçlar (Uyarıcı</w:t>
            </w:r>
            <w:r>
              <w:t>lar</w:t>
            </w:r>
            <w:r w:rsidRPr="009879B2">
              <w:t xml:space="preserve"> Kontrol Kanunu); vb</w:t>
            </w:r>
          </w:p>
        </w:tc>
        <w:tc>
          <w:tcPr>
            <w:tcW w:w="3118" w:type="dxa"/>
          </w:tcPr>
          <w:p w14:paraId="3C361738" w14:textId="77777777" w:rsidR="009879B2" w:rsidRPr="006C1E65" w:rsidRDefault="009879B2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02259182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764BCF09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</w:tr>
      <w:tr w:rsidR="009879B2" w14:paraId="22712901" w14:textId="77777777" w:rsidTr="00BE45CF">
        <w:trPr>
          <w:trHeight w:val="276"/>
        </w:trPr>
        <w:tc>
          <w:tcPr>
            <w:tcW w:w="4928" w:type="dxa"/>
          </w:tcPr>
          <w:p w14:paraId="5B6820AE" w14:textId="77777777" w:rsidR="009879B2" w:rsidRPr="009879B2" w:rsidRDefault="009879B2" w:rsidP="006C1E65">
            <w:pPr>
              <w:jc w:val="center"/>
            </w:pPr>
            <w:r w:rsidRPr="009879B2">
              <w:t xml:space="preserve">Yanıcı gazlar. Bütan; </w:t>
            </w:r>
            <w:proofErr w:type="spellStart"/>
            <w:r w:rsidRPr="009879B2">
              <w:t>propan</w:t>
            </w:r>
            <w:proofErr w:type="spellEnd"/>
            <w:r w:rsidRPr="009879B2">
              <w:t xml:space="preserve">; asetilen; </w:t>
            </w:r>
            <w:proofErr w:type="spellStart"/>
            <w:r w:rsidRPr="009879B2">
              <w:t>vinil</w:t>
            </w:r>
            <w:proofErr w:type="spellEnd"/>
            <w:r w:rsidRPr="009879B2">
              <w:t xml:space="preserve"> klorür </w:t>
            </w:r>
            <w:proofErr w:type="spellStart"/>
            <w:r w:rsidRPr="009879B2">
              <w:t>monomer</w:t>
            </w:r>
            <w:proofErr w:type="spellEnd"/>
            <w:r w:rsidRPr="009879B2">
              <w:t xml:space="preserve"> ve diğer yanıcı gazlar.</w:t>
            </w:r>
          </w:p>
        </w:tc>
        <w:tc>
          <w:tcPr>
            <w:tcW w:w="3118" w:type="dxa"/>
          </w:tcPr>
          <w:p w14:paraId="44BAAC25" w14:textId="77777777" w:rsidR="009879B2" w:rsidRPr="006C1E65" w:rsidRDefault="009879B2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486AE7B9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48488DB5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</w:tr>
      <w:tr w:rsidR="009879B2" w14:paraId="297DF7B3" w14:textId="77777777" w:rsidTr="00BE45CF">
        <w:trPr>
          <w:trHeight w:val="276"/>
        </w:trPr>
        <w:tc>
          <w:tcPr>
            <w:tcW w:w="4928" w:type="dxa"/>
          </w:tcPr>
          <w:p w14:paraId="6A3ED371" w14:textId="77777777" w:rsidR="009879B2" w:rsidRPr="009879B2" w:rsidRDefault="009879B2" w:rsidP="006C1E65">
            <w:pPr>
              <w:jc w:val="center"/>
            </w:pPr>
            <w:r w:rsidRPr="009879B2">
              <w:t xml:space="preserve">Patlayıcı maddeler. Barut. Nitrat ve duman ağırlıklı bunların oluşturduğu barut (siyah tozu ve </w:t>
            </w:r>
            <w:proofErr w:type="spellStart"/>
            <w:r w:rsidRPr="009879B2">
              <w:t>ammon</w:t>
            </w:r>
            <w:proofErr w:type="spellEnd"/>
            <w:r w:rsidRPr="009879B2">
              <w:t xml:space="preserve"> toz avcılık veya madencilik için; vs.) Nitroselüloz ve çoğunlukla bunların oluşan dumansız barut (dumansız barut avcılık için; vb.) Esas olarak nitroselüloz ve nitroglise</w:t>
            </w:r>
            <w:r w:rsidR="003A3D6B">
              <w:t>rin kombinasyonlarından oluşan d</w:t>
            </w:r>
            <w:r w:rsidRPr="009879B2">
              <w:t>umansız barut.</w:t>
            </w:r>
          </w:p>
        </w:tc>
        <w:tc>
          <w:tcPr>
            <w:tcW w:w="3118" w:type="dxa"/>
          </w:tcPr>
          <w:p w14:paraId="07428C37" w14:textId="77777777" w:rsidR="009879B2" w:rsidRPr="006C1E65" w:rsidRDefault="009879B2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1F09DE9E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58AE158F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</w:tr>
      <w:tr w:rsidR="009879B2" w14:paraId="08AAD266" w14:textId="77777777" w:rsidTr="00BE45CF">
        <w:trPr>
          <w:trHeight w:val="276"/>
        </w:trPr>
        <w:tc>
          <w:tcPr>
            <w:tcW w:w="4928" w:type="dxa"/>
          </w:tcPr>
          <w:p w14:paraId="60946551" w14:textId="77777777" w:rsidR="009879B2" w:rsidRPr="009879B2" w:rsidRDefault="003A3D6B" w:rsidP="006C1E65">
            <w:pPr>
              <w:jc w:val="center"/>
            </w:pPr>
            <w:r w:rsidRPr="003A3D6B">
              <w:t xml:space="preserve">Patlayıcı maddeler. Ateşleme </w:t>
            </w:r>
            <w:r>
              <w:t>etken maddeleri</w:t>
            </w:r>
            <w:r w:rsidRPr="003A3D6B">
              <w:t>; Flaş</w:t>
            </w:r>
            <w:r w:rsidR="00BE45CF">
              <w:t xml:space="preserve"> </w:t>
            </w:r>
            <w:r>
              <w:t>etken maddeleri</w:t>
            </w:r>
            <w:r w:rsidRPr="003A3D6B">
              <w:t xml:space="preserve">; Alev </w:t>
            </w:r>
            <w:r>
              <w:t>etken maddeleri</w:t>
            </w:r>
            <w:r w:rsidRPr="003A3D6B">
              <w:t xml:space="preserve">; </w:t>
            </w:r>
            <w:proofErr w:type="gramStart"/>
            <w:r w:rsidRPr="003A3D6B">
              <w:t xml:space="preserve">Duman </w:t>
            </w:r>
            <w:r>
              <w:t xml:space="preserve"> etken</w:t>
            </w:r>
            <w:proofErr w:type="gramEnd"/>
            <w:r>
              <w:t xml:space="preserve"> maddeleri</w:t>
            </w:r>
            <w:r w:rsidRPr="003A3D6B">
              <w:t xml:space="preserve"> ve termit.</w:t>
            </w:r>
          </w:p>
        </w:tc>
        <w:tc>
          <w:tcPr>
            <w:tcW w:w="3118" w:type="dxa"/>
          </w:tcPr>
          <w:p w14:paraId="37FFC5B8" w14:textId="77777777" w:rsidR="009879B2" w:rsidRPr="006C1E65" w:rsidRDefault="009879B2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6A50EFE5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3E100C0B" w14:textId="77777777" w:rsidR="009879B2" w:rsidRPr="006C1E65" w:rsidRDefault="009879B2" w:rsidP="006C1E65">
            <w:pPr>
              <w:jc w:val="center"/>
              <w:rPr>
                <w:b/>
              </w:rPr>
            </w:pPr>
          </w:p>
        </w:tc>
      </w:tr>
      <w:tr w:rsidR="00DC0C32" w14:paraId="7C19B3E8" w14:textId="77777777" w:rsidTr="00BE45CF">
        <w:trPr>
          <w:trHeight w:val="276"/>
        </w:trPr>
        <w:tc>
          <w:tcPr>
            <w:tcW w:w="4928" w:type="dxa"/>
          </w:tcPr>
          <w:p w14:paraId="1C5642B6" w14:textId="77777777" w:rsidR="00DC0C32" w:rsidRPr="009879B2" w:rsidRDefault="00DC0C32" w:rsidP="006C1E65">
            <w:pPr>
              <w:jc w:val="center"/>
            </w:pPr>
            <w:r w:rsidRPr="003A3D6B">
              <w:t>Patlayıcılar. Ateş püskür</w:t>
            </w:r>
            <w:r>
              <w:t>ten</w:t>
            </w:r>
            <w:r w:rsidRPr="003A3D6B">
              <w:t xml:space="preserve"> (</w:t>
            </w:r>
            <w:proofErr w:type="spellStart"/>
            <w:r w:rsidRPr="003A3D6B">
              <w:t>c</w:t>
            </w:r>
            <w:r w:rsidR="00BE45CF">
              <w:t>i</w:t>
            </w:r>
            <w:r w:rsidRPr="003A3D6B">
              <w:t>va</w:t>
            </w:r>
            <w:proofErr w:type="spellEnd"/>
            <w:r w:rsidRPr="003A3D6B">
              <w:t xml:space="preserve"> </w:t>
            </w:r>
            <w:proofErr w:type="spellStart"/>
            <w:r w:rsidRPr="003A3D6B">
              <w:t>fulmina</w:t>
            </w:r>
            <w:r w:rsidR="00BE45CF">
              <w:t>te</w:t>
            </w:r>
            <w:proofErr w:type="spellEnd"/>
            <w:r w:rsidR="00BE45CF">
              <w:t xml:space="preserve">) ve kurşun </w:t>
            </w:r>
            <w:proofErr w:type="spellStart"/>
            <w:r w:rsidR="00BE45CF">
              <w:t>nitrür</w:t>
            </w:r>
            <w:proofErr w:type="spellEnd"/>
            <w:r w:rsidR="00BE45CF">
              <w:t>; yanı sıra</w:t>
            </w:r>
            <w:r w:rsidRPr="003A3D6B">
              <w:t xml:space="preserve"> ağırlıklı</w:t>
            </w:r>
            <w:r>
              <w:t xml:space="preserve"> olarak</w:t>
            </w:r>
            <w:r w:rsidRPr="003A3D6B">
              <w:t xml:space="preserve"> bunların oluşturduğu </w:t>
            </w:r>
            <w:r>
              <w:t>tetikleyiciler</w:t>
            </w:r>
            <w:r w:rsidRPr="003A3D6B">
              <w:t>.</w:t>
            </w:r>
          </w:p>
        </w:tc>
        <w:tc>
          <w:tcPr>
            <w:tcW w:w="3118" w:type="dxa"/>
          </w:tcPr>
          <w:p w14:paraId="344A07AD" w14:textId="77777777" w:rsidR="00DC0C32" w:rsidRPr="006C1E65" w:rsidRDefault="00DC0C32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17153D3C" w14:textId="77777777" w:rsidR="00DC0C32" w:rsidRPr="006C1E65" w:rsidRDefault="00DC0C32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24DAE1EB" w14:textId="77777777" w:rsidR="00DC0C32" w:rsidRPr="006C1E65" w:rsidRDefault="00DC0C32" w:rsidP="006C1E65">
            <w:pPr>
              <w:jc w:val="center"/>
              <w:rPr>
                <w:b/>
              </w:rPr>
            </w:pPr>
          </w:p>
        </w:tc>
      </w:tr>
      <w:tr w:rsidR="00DC0C32" w14:paraId="54335539" w14:textId="77777777" w:rsidTr="00BE45CF">
        <w:trPr>
          <w:trHeight w:val="276"/>
        </w:trPr>
        <w:tc>
          <w:tcPr>
            <w:tcW w:w="4928" w:type="dxa"/>
          </w:tcPr>
          <w:p w14:paraId="0117CCB0" w14:textId="77777777" w:rsidR="00DC0C32" w:rsidRPr="009879B2" w:rsidRDefault="00DC0C32" w:rsidP="006C1E65">
            <w:pPr>
              <w:jc w:val="center"/>
            </w:pPr>
            <w:r w:rsidRPr="003A3D6B">
              <w:t xml:space="preserve">Patlayıcılar. </w:t>
            </w:r>
            <w:r>
              <w:t>N</w:t>
            </w:r>
            <w:r w:rsidRPr="003A3D6B">
              <w:t xml:space="preserve">itratlar; </w:t>
            </w:r>
            <w:proofErr w:type="spellStart"/>
            <w:r w:rsidRPr="003A3D6B">
              <w:t>kloratlar</w:t>
            </w:r>
            <w:proofErr w:type="spellEnd"/>
            <w:r w:rsidRPr="003A3D6B">
              <w:t xml:space="preserve"> ve </w:t>
            </w:r>
            <w:proofErr w:type="spellStart"/>
            <w:r w:rsidRPr="003A3D6B">
              <w:t>perkloratlar</w:t>
            </w:r>
            <w:proofErr w:type="spellEnd"/>
            <w:r w:rsidRPr="003A3D6B">
              <w:t>; yanı sıra ağırlıklı olarak bunlar</w:t>
            </w:r>
            <w:r>
              <w:t xml:space="preserve">dan </w:t>
            </w:r>
            <w:r w:rsidRPr="003A3D6B">
              <w:t>oluşan patlayıcı</w:t>
            </w:r>
            <w:r>
              <w:t>lar</w:t>
            </w:r>
            <w:r w:rsidRPr="003A3D6B">
              <w:t xml:space="preserve"> (amonyum nitrat patlayıcı, potasyum </w:t>
            </w:r>
            <w:proofErr w:type="spellStart"/>
            <w:r w:rsidRPr="003A3D6B">
              <w:t>klorat</w:t>
            </w:r>
            <w:proofErr w:type="spellEnd"/>
            <w:r w:rsidRPr="003A3D6B">
              <w:t xml:space="preserve"> patlayıcı, </w:t>
            </w:r>
            <w:proofErr w:type="spellStart"/>
            <w:r w:rsidRPr="003A3D6B">
              <w:t>Carlit</w:t>
            </w:r>
            <w:proofErr w:type="spellEnd"/>
            <w:r w:rsidRPr="003A3D6B">
              <w:t>, vb.)</w:t>
            </w:r>
          </w:p>
        </w:tc>
        <w:tc>
          <w:tcPr>
            <w:tcW w:w="3118" w:type="dxa"/>
          </w:tcPr>
          <w:p w14:paraId="091423BA" w14:textId="77777777" w:rsidR="00DC0C32" w:rsidRPr="006C1E65" w:rsidRDefault="00DC0C32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64AB5B5B" w14:textId="77777777" w:rsidR="00DC0C32" w:rsidRPr="006C1E65" w:rsidRDefault="00DC0C32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1CDC8DA9" w14:textId="77777777" w:rsidR="00DC0C32" w:rsidRPr="006C1E65" w:rsidRDefault="00DC0C32" w:rsidP="006C1E65">
            <w:pPr>
              <w:jc w:val="center"/>
              <w:rPr>
                <w:b/>
              </w:rPr>
            </w:pPr>
          </w:p>
        </w:tc>
      </w:tr>
      <w:tr w:rsidR="00014934" w14:paraId="162056CB" w14:textId="77777777" w:rsidTr="00BE45CF">
        <w:trPr>
          <w:trHeight w:val="276"/>
        </w:trPr>
        <w:tc>
          <w:tcPr>
            <w:tcW w:w="4928" w:type="dxa"/>
          </w:tcPr>
          <w:p w14:paraId="50595AD3" w14:textId="77777777" w:rsidR="00014934" w:rsidRPr="009879B2" w:rsidRDefault="00014934" w:rsidP="006C1E65">
            <w:pPr>
              <w:jc w:val="center"/>
            </w:pPr>
            <w:r w:rsidRPr="00F1282D">
              <w:t>Patlayıcılar. Nitrik ester (</w:t>
            </w:r>
            <w:proofErr w:type="spellStart"/>
            <w:r w:rsidRPr="00F1282D">
              <w:t>nitrocotton</w:t>
            </w:r>
            <w:proofErr w:type="spellEnd"/>
            <w:r w:rsidRPr="00F1282D">
              <w:t xml:space="preserve">, nişasta nitrat; </w:t>
            </w:r>
            <w:proofErr w:type="spellStart"/>
            <w:r w:rsidRPr="00F1282D">
              <w:t>pentaeritritol</w:t>
            </w:r>
            <w:proofErr w:type="spellEnd"/>
            <w:r w:rsidRPr="00F1282D">
              <w:t xml:space="preserve"> </w:t>
            </w:r>
            <w:proofErr w:type="spellStart"/>
            <w:proofErr w:type="gramStart"/>
            <w:r w:rsidRPr="00F1282D">
              <w:t>tetranitrat</w:t>
            </w:r>
            <w:proofErr w:type="spellEnd"/>
            <w:r w:rsidRPr="00F1282D">
              <w:t>;</w:t>
            </w:r>
            <w:proofErr w:type="gramEnd"/>
            <w:r w:rsidRPr="00F1282D">
              <w:t xml:space="preserve"> ve benzeri); yanı sıra bunların karışımları</w:t>
            </w:r>
          </w:p>
        </w:tc>
        <w:tc>
          <w:tcPr>
            <w:tcW w:w="3118" w:type="dxa"/>
          </w:tcPr>
          <w:p w14:paraId="0EFE38CE" w14:textId="77777777" w:rsidR="00014934" w:rsidRPr="006C1E65" w:rsidRDefault="00014934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49D5FCBE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314DF0EC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</w:tr>
      <w:tr w:rsidR="00014934" w14:paraId="7321AAF1" w14:textId="77777777" w:rsidTr="00BE45CF">
        <w:trPr>
          <w:trHeight w:val="276"/>
        </w:trPr>
        <w:tc>
          <w:tcPr>
            <w:tcW w:w="4928" w:type="dxa"/>
          </w:tcPr>
          <w:p w14:paraId="71AE610A" w14:textId="77777777" w:rsidR="00014934" w:rsidRPr="009879B2" w:rsidRDefault="00014934" w:rsidP="006C1E65">
            <w:pPr>
              <w:jc w:val="center"/>
            </w:pPr>
            <w:r>
              <w:lastRenderedPageBreak/>
              <w:t xml:space="preserve">Ateşli silahlar, parça ve </w:t>
            </w:r>
            <w:r w:rsidR="00BE45CF">
              <w:t>aksesuarları</w:t>
            </w:r>
          </w:p>
        </w:tc>
        <w:tc>
          <w:tcPr>
            <w:tcW w:w="3118" w:type="dxa"/>
          </w:tcPr>
          <w:p w14:paraId="49CDBEC8" w14:textId="77777777" w:rsidR="00014934" w:rsidRPr="006C1E65" w:rsidRDefault="00014934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751CEC20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719B6FEC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</w:tr>
      <w:tr w:rsidR="00014934" w14:paraId="3CDBAC24" w14:textId="77777777" w:rsidTr="00BE45CF">
        <w:trPr>
          <w:trHeight w:val="276"/>
        </w:trPr>
        <w:tc>
          <w:tcPr>
            <w:tcW w:w="4928" w:type="dxa"/>
          </w:tcPr>
          <w:p w14:paraId="6DA7C347" w14:textId="77777777" w:rsidR="00014934" w:rsidRPr="009879B2" w:rsidRDefault="00014934" w:rsidP="006C1E65">
            <w:pPr>
              <w:jc w:val="center"/>
            </w:pPr>
            <w:r w:rsidRPr="00F1282D">
              <w:t>Aşağıda</w:t>
            </w:r>
            <w:r>
              <w:t xml:space="preserve"> </w:t>
            </w:r>
            <w:r w:rsidRPr="00F1282D">
              <w:t xml:space="preserve">öncü kalemi belirtilen </w:t>
            </w:r>
            <w:r>
              <w:t>ve benzeri y</w:t>
            </w:r>
            <w:r w:rsidRPr="00F1282D">
              <w:t>anıcı ma</w:t>
            </w:r>
            <w:r>
              <w:t>ddeler</w:t>
            </w:r>
            <w:r w:rsidRPr="00F1282D">
              <w:t>: 1. Boya; bağlayıcı maddeler ve özellikle petrol</w:t>
            </w:r>
            <w:r>
              <w:t>den</w:t>
            </w:r>
            <w:r w:rsidRPr="00F1282D">
              <w:t xml:space="preserve"> oluşan diğer ürünler; vb (petrol eteri, benzin, petrol </w:t>
            </w:r>
            <w:proofErr w:type="spellStart"/>
            <w:r w:rsidRPr="00F1282D">
              <w:t>benzimidazol</w:t>
            </w:r>
            <w:proofErr w:type="spellEnd"/>
            <w:r w:rsidRPr="00F1282D">
              <w:t>, doğal gazdan ayr</w:t>
            </w:r>
            <w:r>
              <w:t>ılan yağ, şist yağı, likit kömür</w:t>
            </w:r>
            <w:r w:rsidRPr="00F1282D">
              <w:t xml:space="preserve"> v</w:t>
            </w:r>
            <w:r>
              <w:t>b.,</w:t>
            </w:r>
            <w:r w:rsidRPr="00F1282D">
              <w:t xml:space="preserve"> </w:t>
            </w:r>
            <w:r>
              <w:t xml:space="preserve">parlama noktası </w:t>
            </w:r>
            <w:r w:rsidRPr="00F1282D">
              <w:t xml:space="preserve">30 ° C  veya daha düşük </w:t>
            </w:r>
            <w:r>
              <w:t>olan</w:t>
            </w:r>
            <w:r w:rsidRPr="00F1282D">
              <w:t xml:space="preserve">) (cila, kauçuk çimento; asfalt </w:t>
            </w:r>
            <w:proofErr w:type="spellStart"/>
            <w:r w:rsidRPr="00F1282D">
              <w:t>primeri</w:t>
            </w:r>
            <w:proofErr w:type="spellEnd"/>
            <w:r w:rsidRPr="00F1282D">
              <w:t>, vb.) 2. alkoller (</w:t>
            </w:r>
            <w:proofErr w:type="spellStart"/>
            <w:r w:rsidRPr="00F1282D">
              <w:t>Metanol</w:t>
            </w:r>
            <w:proofErr w:type="spellEnd"/>
            <w:r w:rsidRPr="00F1282D">
              <w:t xml:space="preserve"> de dahil olmak üzere, </w:t>
            </w:r>
            <w:proofErr w:type="spellStart"/>
            <w:r w:rsidRPr="00F1282D">
              <w:t>bütanol</w:t>
            </w:r>
            <w:proofErr w:type="spellEnd"/>
            <w:r w:rsidRPr="00F1282D">
              <w:t xml:space="preserve"> ve </w:t>
            </w:r>
            <w:proofErr w:type="spellStart"/>
            <w:r w:rsidRPr="00F1282D">
              <w:t>denatüre</w:t>
            </w:r>
            <w:proofErr w:type="spellEnd"/>
            <w:r w:rsidRPr="00F1282D">
              <w:t xml:space="preserve"> alkol); </w:t>
            </w:r>
            <w:r>
              <w:t xml:space="preserve">bunun </w:t>
            </w:r>
            <w:r w:rsidRPr="00F1282D">
              <w:t xml:space="preserve">yanı sıra parfüm ve kozmetik olarak; % 60 veya daha fazla olan bir alkol içeriğine sahip sıvı ve diğer ürünler. 3. </w:t>
            </w:r>
            <w:r>
              <w:t>kolodyum</w:t>
            </w:r>
            <w:r w:rsidRPr="00F1282D">
              <w:t xml:space="preserve">; </w:t>
            </w:r>
            <w:r>
              <w:t>çözücü</w:t>
            </w:r>
            <w:r w:rsidRPr="00F1282D">
              <w:t xml:space="preserve"> nafta (kömür katranı nafta); terebentin </w:t>
            </w:r>
            <w:proofErr w:type="gramStart"/>
            <w:r w:rsidRPr="00F1282D">
              <w:t>yağı;</w:t>
            </w:r>
            <w:proofErr w:type="gramEnd"/>
            <w:r w:rsidRPr="00F1282D">
              <w:t xml:space="preserve"> kafur; çam yağı ve </w:t>
            </w:r>
            <w:proofErr w:type="spellStart"/>
            <w:r w:rsidRPr="00F1282D">
              <w:t>crosote</w:t>
            </w:r>
            <w:proofErr w:type="spellEnd"/>
            <w:r w:rsidRPr="00F1282D">
              <w:t xml:space="preserve"> yağ.</w:t>
            </w:r>
          </w:p>
        </w:tc>
        <w:tc>
          <w:tcPr>
            <w:tcW w:w="3118" w:type="dxa"/>
          </w:tcPr>
          <w:p w14:paraId="57FB7201" w14:textId="77777777" w:rsidR="00014934" w:rsidRPr="006C1E65" w:rsidRDefault="00014934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645169E7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22589F15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</w:tr>
      <w:tr w:rsidR="00014934" w14:paraId="762AFBB8" w14:textId="77777777" w:rsidTr="00BE45CF">
        <w:trPr>
          <w:trHeight w:val="276"/>
        </w:trPr>
        <w:tc>
          <w:tcPr>
            <w:tcW w:w="4928" w:type="dxa"/>
          </w:tcPr>
          <w:p w14:paraId="5267ADCE" w14:textId="77777777" w:rsidR="00014934" w:rsidRPr="009879B2" w:rsidRDefault="00BE45CF" w:rsidP="006C1E65">
            <w:pPr>
              <w:jc w:val="center"/>
            </w:pPr>
            <w:r>
              <w:t xml:space="preserve">30° </w:t>
            </w:r>
            <w:r w:rsidR="00014934" w:rsidRPr="00601225">
              <w:t>C ya da daha düşük bir parlama noktasına sahip yanıcı maddeler.</w:t>
            </w:r>
          </w:p>
        </w:tc>
        <w:tc>
          <w:tcPr>
            <w:tcW w:w="3118" w:type="dxa"/>
          </w:tcPr>
          <w:p w14:paraId="6E8391AC" w14:textId="77777777" w:rsidR="00014934" w:rsidRPr="006C1E65" w:rsidRDefault="00014934" w:rsidP="006C1E65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48786B85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4EC1A6DB" w14:textId="77777777" w:rsidR="00014934" w:rsidRPr="006C1E65" w:rsidRDefault="00014934" w:rsidP="006C1E65">
            <w:pPr>
              <w:jc w:val="center"/>
              <w:rPr>
                <w:b/>
              </w:rPr>
            </w:pPr>
          </w:p>
        </w:tc>
      </w:tr>
      <w:tr w:rsidR="00014934" w14:paraId="034E2AD1" w14:textId="77777777" w:rsidTr="00BE45CF">
        <w:trPr>
          <w:trHeight w:val="276"/>
        </w:trPr>
        <w:tc>
          <w:tcPr>
            <w:tcW w:w="4928" w:type="dxa"/>
          </w:tcPr>
          <w:p w14:paraId="6A07ABB7" w14:textId="77777777" w:rsidR="00014934" w:rsidRPr="001D650C" w:rsidRDefault="00014934" w:rsidP="006C1E65">
            <w:pPr>
              <w:jc w:val="center"/>
            </w:pPr>
            <w:r w:rsidRPr="001D650C">
              <w:t xml:space="preserve">Tutuşabilir malzemeler. Yanıcı alaşımlar; indirgenmiş </w:t>
            </w:r>
            <w:proofErr w:type="gramStart"/>
            <w:r w:rsidRPr="001D650C">
              <w:t>demir;  azaltılmış</w:t>
            </w:r>
            <w:proofErr w:type="gramEnd"/>
            <w:r w:rsidRPr="001D650C">
              <w:t xml:space="preserve"> nikel; Potasyum permanganat; Sarı fosfor; kırmızı fosfor; Fosfor </w:t>
            </w:r>
            <w:proofErr w:type="spellStart"/>
            <w:r w:rsidRPr="001D650C">
              <w:t>sülfid</w:t>
            </w:r>
            <w:proofErr w:type="spellEnd"/>
            <w:r w:rsidRPr="001D650C">
              <w:t xml:space="preserve">; karışımlar; Metalik potasyum; Metalik sodyum; magnezyum tozu; alüminyum tozu; pirinç tozu; çinko tozu; bakır tozu; sönmemiş kireç; peroksitler (kurşun peroksit, sodyum peroksit, baryum peroksit, potasyum peroksit; ve benzeri); karbür; kireç </w:t>
            </w:r>
            <w:proofErr w:type="spellStart"/>
            <w:r w:rsidRPr="001D650C">
              <w:t>fosfit</w:t>
            </w:r>
            <w:proofErr w:type="spellEnd"/>
            <w:r w:rsidRPr="001D650C">
              <w:t xml:space="preserve"> ve </w:t>
            </w:r>
            <w:proofErr w:type="spellStart"/>
            <w:r w:rsidRPr="001D650C">
              <w:t>hidrosülfit</w:t>
            </w:r>
            <w:proofErr w:type="spellEnd"/>
            <w:r w:rsidRPr="001D650C">
              <w:t>.</w:t>
            </w:r>
          </w:p>
        </w:tc>
        <w:tc>
          <w:tcPr>
            <w:tcW w:w="3118" w:type="dxa"/>
          </w:tcPr>
          <w:p w14:paraId="43537EA5" w14:textId="77777777" w:rsidR="00014934" w:rsidRPr="001D650C" w:rsidRDefault="00014934" w:rsidP="006C1E65">
            <w:pPr>
              <w:jc w:val="center"/>
              <w:rPr>
                <w:b/>
              </w:rPr>
            </w:pPr>
            <w:r w:rsidRPr="001D650C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752E60BF" w14:textId="77777777" w:rsidR="00014934" w:rsidRPr="001D650C" w:rsidRDefault="00014934" w:rsidP="006C1E65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3839" w:type="dxa"/>
          </w:tcPr>
          <w:p w14:paraId="0F42734E" w14:textId="77777777" w:rsidR="00014934" w:rsidRPr="001D650C" w:rsidRDefault="00014934" w:rsidP="006C1E65">
            <w:pPr>
              <w:jc w:val="center"/>
              <w:rPr>
                <w:b/>
                <w:highlight w:val="yellow"/>
              </w:rPr>
            </w:pPr>
          </w:p>
        </w:tc>
      </w:tr>
      <w:tr w:rsidR="001D650C" w14:paraId="46A5BA7B" w14:textId="77777777" w:rsidTr="00BE45CF">
        <w:trPr>
          <w:trHeight w:val="276"/>
        </w:trPr>
        <w:tc>
          <w:tcPr>
            <w:tcW w:w="4928" w:type="dxa"/>
          </w:tcPr>
          <w:p w14:paraId="5F3B9274" w14:textId="51E4C2EB" w:rsidR="001D650C" w:rsidRPr="001D650C" w:rsidRDefault="001D650C" w:rsidP="001D650C">
            <w:pPr>
              <w:jc w:val="center"/>
            </w:pPr>
            <w:r w:rsidRPr="001D650C">
              <w:t>Doğu Asya'da Afrika domuz ateşinin neden olduğu son ciddi olaylara yanıt olarak; Japonya Hayvan Karantina Servisi, et ve et ürünlerinin ithalat denetimini güçlendirdi. Evcil Hayvan Bulaşıcı Hastalıkların Kontrolü Yasasına uygun olarak hiç kimse aşağıdaki maddeleri ithal edemez</w:t>
            </w:r>
            <w:proofErr w:type="gramStart"/>
            <w:r w:rsidRPr="001D650C">
              <w:t>: -</w:t>
            </w:r>
            <w:proofErr w:type="gramEnd"/>
            <w:r w:rsidRPr="001D650C">
              <w:t xml:space="preserve"> İthalat yasağı alanından veya bu alan </w:t>
            </w:r>
            <w:r w:rsidRPr="001D650C">
              <w:lastRenderedPageBreak/>
              <w:t>üzerinden olan herhangi bir et ve et ürünleri (</w:t>
            </w:r>
            <w:hyperlink r:id="rId7" w:history="1">
              <w:r w:rsidRPr="00417C12">
                <w:rPr>
                  <w:rStyle w:val="Hyperlink"/>
                </w:rPr>
                <w:t>www.maff.go.jp/aqs/english/news/im_prohibit.html</w:t>
              </w:r>
            </w:hyperlink>
            <w:r>
              <w:t xml:space="preserve"> ) </w:t>
            </w:r>
            <w:r w:rsidRPr="001D650C">
              <w:t>- İhracatçı ülkenin bir devlet kurumu tarafından verilen denetim sertifikası olmayan her türlü et ve et ürünleri.</w:t>
            </w:r>
          </w:p>
        </w:tc>
        <w:tc>
          <w:tcPr>
            <w:tcW w:w="3118" w:type="dxa"/>
          </w:tcPr>
          <w:p w14:paraId="0B6E5B0A" w14:textId="77A30F74" w:rsidR="001D650C" w:rsidRPr="001D650C" w:rsidRDefault="001D650C" w:rsidP="001D650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lastRenderedPageBreak/>
              <w:t>Şsrtlı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ksbul</w:t>
            </w:r>
            <w:proofErr w:type="spellEnd"/>
            <w:r>
              <w:rPr>
                <w:b/>
                <w:bCs/>
                <w:color w:val="000000"/>
              </w:rPr>
              <w:t xml:space="preserve"> edilen maddeler</w:t>
            </w:r>
          </w:p>
        </w:tc>
        <w:tc>
          <w:tcPr>
            <w:tcW w:w="2694" w:type="dxa"/>
          </w:tcPr>
          <w:p w14:paraId="4775CF54" w14:textId="77777777" w:rsidR="001D650C" w:rsidRDefault="001D650C" w:rsidP="001D650C"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Animal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Quarantine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 Service,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Ministry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Agriculture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Forestry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Fisheries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 (MAFF) 11-1, Hara-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machi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Isogo-ku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, Yokohama-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city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Kanagawa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, Japan </w:t>
            </w:r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lastRenderedPageBreak/>
              <w:t xml:space="preserve">Tel: +81 45 751 59 23 </w:t>
            </w:r>
            <w:proofErr w:type="spellStart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Fax</w:t>
            </w:r>
            <w:proofErr w:type="spellEnd"/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: +81 45 754 17 29 E-mail: aqs.yokkikaku@maff.go.jp</w:t>
            </w:r>
          </w:p>
          <w:p w14:paraId="23A73B84" w14:textId="77777777" w:rsidR="001D650C" w:rsidRPr="001D650C" w:rsidRDefault="001D650C" w:rsidP="001D650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3839" w:type="dxa"/>
          </w:tcPr>
          <w:p w14:paraId="0D9FACA6" w14:textId="77777777" w:rsidR="001D650C" w:rsidRDefault="001D650C" w:rsidP="001D650C">
            <w:hyperlink r:id="rId8" w:tgtFrame="_blank" w:history="1">
              <w:r>
                <w:rPr>
                  <w:rStyle w:val="Hyperlink"/>
                  <w:rFonts w:ascii="Arial" w:hAnsi="Arial" w:cs="Arial"/>
                  <w:color w:val="008A00"/>
                  <w:sz w:val="23"/>
                  <w:szCs w:val="23"/>
                  <w:shd w:val="clear" w:color="auto" w:fill="FFFFFF"/>
                </w:rPr>
                <w:t>www.maff.go.jp/aqs/english/product/import.html</w:t>
              </w:r>
            </w:hyperlink>
          </w:p>
          <w:p w14:paraId="61A30939" w14:textId="77777777" w:rsidR="001D650C" w:rsidRPr="001D650C" w:rsidRDefault="001D650C" w:rsidP="001D650C">
            <w:pPr>
              <w:jc w:val="center"/>
              <w:rPr>
                <w:b/>
                <w:highlight w:val="yellow"/>
              </w:rPr>
            </w:pPr>
          </w:p>
        </w:tc>
      </w:tr>
      <w:tr w:rsidR="001D650C" w14:paraId="64112A41" w14:textId="77777777" w:rsidTr="00BE45CF">
        <w:trPr>
          <w:trHeight w:val="276"/>
        </w:trPr>
        <w:tc>
          <w:tcPr>
            <w:tcW w:w="4928" w:type="dxa"/>
          </w:tcPr>
          <w:p w14:paraId="5495DE3F" w14:textId="6529CFE8" w:rsidR="001D650C" w:rsidRPr="001D650C" w:rsidRDefault="001D650C" w:rsidP="001D650C">
            <w:pPr>
              <w:jc w:val="center"/>
            </w:pPr>
            <w:r w:rsidRPr="001D650C">
              <w:t>Japonya, ihracatçı ülkenin ulusal bitki koruma organizasyonu tarafından verilen bir bitki sağlığı sertifikası ile birlikte gönderilmedikçe, bitkilerin postayla veya elle ithal edilmesine artık izin vermemektedir.</w:t>
            </w:r>
          </w:p>
        </w:tc>
        <w:tc>
          <w:tcPr>
            <w:tcW w:w="3118" w:type="dxa"/>
          </w:tcPr>
          <w:p w14:paraId="147BF4C6" w14:textId="45B77585" w:rsidR="001D650C" w:rsidRDefault="001B4EFC" w:rsidP="001D650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Şsrtlı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ksbul</w:t>
            </w:r>
            <w:proofErr w:type="spellEnd"/>
            <w:r>
              <w:rPr>
                <w:b/>
                <w:bCs/>
                <w:color w:val="000000"/>
              </w:rPr>
              <w:t xml:space="preserve"> edilen maddeler</w:t>
            </w:r>
          </w:p>
        </w:tc>
        <w:tc>
          <w:tcPr>
            <w:tcW w:w="2694" w:type="dxa"/>
          </w:tcPr>
          <w:p w14:paraId="726A1A41" w14:textId="3A785A1C" w:rsidR="001D650C" w:rsidRDefault="001B4EFC" w:rsidP="001D650C">
            <w:pP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</w:pPr>
            <w:r w:rsidRPr="001B4EFC"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Gerekli sertifikaya sahip olmayan herhangi bir bitki ulusal mevzuata uygun olarak imha edilecektir.</w:t>
            </w:r>
          </w:p>
        </w:tc>
        <w:tc>
          <w:tcPr>
            <w:tcW w:w="3839" w:type="dxa"/>
          </w:tcPr>
          <w:p w14:paraId="1306DF9E" w14:textId="77777777" w:rsidR="001B4EFC" w:rsidRDefault="001B4EFC" w:rsidP="001B4EFC">
            <w:hyperlink r:id="rId9" w:tgtFrame="_blank" w:history="1">
              <w:r>
                <w:rPr>
                  <w:rStyle w:val="Hyperlink"/>
                  <w:rFonts w:ascii="Arial" w:hAnsi="Arial" w:cs="Arial"/>
                  <w:color w:val="008A00"/>
                  <w:sz w:val="23"/>
                  <w:szCs w:val="23"/>
                  <w:shd w:val="clear" w:color="auto" w:fill="FFFFFF"/>
                </w:rPr>
                <w:t>www.maff.go.jp/pps/j/guidance/leaflet/pdf/pc_en-2.pdf</w:t>
              </w:r>
            </w:hyperlink>
          </w:p>
          <w:p w14:paraId="6B7E3702" w14:textId="77777777" w:rsidR="001D650C" w:rsidRDefault="001D650C" w:rsidP="001D650C"/>
        </w:tc>
      </w:tr>
      <w:tr w:rsidR="001D650C" w14:paraId="7BFB5400" w14:textId="77777777" w:rsidTr="00BE45CF">
        <w:trPr>
          <w:trHeight w:val="276"/>
        </w:trPr>
        <w:tc>
          <w:tcPr>
            <w:tcW w:w="4928" w:type="dxa"/>
          </w:tcPr>
          <w:p w14:paraId="68CD3F3B" w14:textId="77777777" w:rsidR="001D650C" w:rsidRPr="009879B2" w:rsidRDefault="001D650C" w:rsidP="001D650C">
            <w:pPr>
              <w:jc w:val="center"/>
            </w:pPr>
            <w:r>
              <w:t xml:space="preserve">Canlı </w:t>
            </w:r>
            <w:r w:rsidRPr="00601225">
              <w:t>hastalık organizmaları ya da</w:t>
            </w:r>
            <w:r>
              <w:t xml:space="preserve"> benzeri</w:t>
            </w:r>
            <w:r w:rsidRPr="00601225">
              <w:t xml:space="preserve"> ma</w:t>
            </w:r>
            <w:r>
              <w:t>dde</w:t>
            </w:r>
            <w:r w:rsidRPr="00601225">
              <w:t xml:space="preserve">ler </w:t>
            </w:r>
            <w:r>
              <w:t>i</w:t>
            </w:r>
            <w:r w:rsidRPr="00601225">
              <w:t xml:space="preserve">çeren ya </w:t>
            </w:r>
            <w:proofErr w:type="gramStart"/>
            <w:r w:rsidRPr="00601225">
              <w:t>da  taşı</w:t>
            </w:r>
            <w:r>
              <w:t>dığı</w:t>
            </w:r>
            <w:proofErr w:type="gramEnd"/>
            <w:r>
              <w:t xml:space="preserve"> kabul edilen maddeler</w:t>
            </w:r>
            <w:r w:rsidRPr="00601225">
              <w:t xml:space="preserve">(hükümet veya devlet daireleri </w:t>
            </w:r>
            <w:r>
              <w:t xml:space="preserve">ile </w:t>
            </w:r>
            <w:r w:rsidRPr="00601225">
              <w:t>bakteriyolojik muayene enstitüleri</w:t>
            </w:r>
            <w:r>
              <w:t xml:space="preserve">nce incelenme için  </w:t>
            </w:r>
            <w:r w:rsidRPr="00601225">
              <w:t>doktor veya veteriner cerrah</w:t>
            </w:r>
            <w:r>
              <w:t>lar</w:t>
            </w:r>
            <w:r w:rsidRPr="00601225">
              <w:t xml:space="preserve"> tarafından gönderil</w:t>
            </w:r>
            <w:r>
              <w:t>miş olanlar</w:t>
            </w:r>
            <w:r w:rsidRPr="00601225">
              <w:t xml:space="preserve"> hariç)</w:t>
            </w:r>
            <w:r>
              <w:t xml:space="preserve">. </w:t>
            </w:r>
            <w:proofErr w:type="gramStart"/>
            <w:r>
              <w:t>Örneğin;</w:t>
            </w:r>
            <w:r w:rsidRPr="00601225">
              <w:t xml:space="preserve">  Karantina</w:t>
            </w:r>
            <w:proofErr w:type="gramEnd"/>
            <w:r w:rsidRPr="00601225">
              <w:t xml:space="preserve"> Kanununun 2 </w:t>
            </w:r>
            <w:proofErr w:type="spellStart"/>
            <w:r w:rsidRPr="00601225">
              <w:t>nci</w:t>
            </w:r>
            <w:proofErr w:type="spellEnd"/>
            <w:r w:rsidRPr="00601225">
              <w:t xml:space="preserve"> maddesinde öngörülen; ve Tüberküloz Kontrol Kanunu Madde 31.</w:t>
            </w:r>
          </w:p>
        </w:tc>
        <w:tc>
          <w:tcPr>
            <w:tcW w:w="3118" w:type="dxa"/>
          </w:tcPr>
          <w:p w14:paraId="24FFBA31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0196A8AB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0BD16AD0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33033E9F" w14:textId="77777777" w:rsidTr="00BE45CF">
        <w:trPr>
          <w:trHeight w:val="276"/>
        </w:trPr>
        <w:tc>
          <w:tcPr>
            <w:tcW w:w="4928" w:type="dxa"/>
          </w:tcPr>
          <w:p w14:paraId="4CBE3936" w14:textId="77777777" w:rsidR="001D650C" w:rsidRDefault="001D650C" w:rsidP="001D650C">
            <w:pPr>
              <w:jc w:val="center"/>
            </w:pPr>
            <w:r w:rsidRPr="00014934">
              <w:t xml:space="preserve">Narkotik ve </w:t>
            </w:r>
            <w:proofErr w:type="spellStart"/>
            <w:r w:rsidRPr="00014934">
              <w:t>psikotrop</w:t>
            </w:r>
            <w:proofErr w:type="spellEnd"/>
            <w:r w:rsidRPr="00014934">
              <w:t xml:space="preserve"> maddeler</w:t>
            </w:r>
          </w:p>
          <w:p w14:paraId="73D2704E" w14:textId="59E324F6" w:rsidR="001B4EFC" w:rsidRPr="009879B2" w:rsidRDefault="001B4EFC" w:rsidP="001D650C">
            <w:pPr>
              <w:jc w:val="center"/>
            </w:pPr>
            <w:r w:rsidRPr="001B4EFC">
              <w:t xml:space="preserve">Narkotik ilaçların gönderilmesi yasaktır; </w:t>
            </w:r>
            <w:proofErr w:type="spellStart"/>
            <w:r w:rsidRPr="001B4EFC">
              <w:t>psikotropik</w:t>
            </w:r>
            <w:proofErr w:type="spellEnd"/>
            <w:r w:rsidRPr="001B4EFC">
              <w:t xml:space="preserve"> maddeler ve diğer yasadışı maddeler, tüm posta öğesi kategorilerinde hedef ülke tarafından yasaklanmıştır. Dahası; </w:t>
            </w:r>
            <w:proofErr w:type="gramStart"/>
            <w:r w:rsidRPr="001B4EFC">
              <w:t xml:space="preserve">Japonya, </w:t>
            </w:r>
            <w:r w:rsidRPr="001B4EFC">
              <w:t xml:space="preserve"> </w:t>
            </w:r>
            <w:r w:rsidRPr="001B4EFC">
              <w:t>narkotik</w:t>
            </w:r>
            <w:proofErr w:type="gramEnd"/>
            <w:r w:rsidRPr="001B4EFC">
              <w:t xml:space="preserve"> ilaçların  </w:t>
            </w:r>
            <w:proofErr w:type="spellStart"/>
            <w:r w:rsidRPr="001B4EFC">
              <w:t>psikotrop</w:t>
            </w:r>
            <w:proofErr w:type="spellEnd"/>
            <w:r w:rsidRPr="001B4EFC">
              <w:t xml:space="preserve"> maddeler ve benzerleri</w:t>
            </w:r>
            <w:r>
              <w:t xml:space="preserve">nin </w:t>
            </w:r>
            <w:r w:rsidRPr="001B4EFC">
              <w:t>yanı sıra</w:t>
            </w:r>
            <w:r w:rsidRPr="001B4EFC">
              <w:t xml:space="preserve"> </w:t>
            </w:r>
            <w:r w:rsidRPr="001B4EFC">
              <w:t>ateşli silahların ve bileşenlerinin; aksesuarlar</w:t>
            </w:r>
            <w:r>
              <w:t>ının</w:t>
            </w:r>
            <w:r w:rsidRPr="001B4EFC">
              <w:t xml:space="preserve"> v</w:t>
            </w:r>
            <w:r>
              <w:t>e mühimmatının</w:t>
            </w:r>
            <w:r w:rsidRPr="001B4EFC">
              <w:t xml:space="preserve"> ithalatını kesinlikle yasaklar</w:t>
            </w:r>
          </w:p>
        </w:tc>
        <w:tc>
          <w:tcPr>
            <w:tcW w:w="3118" w:type="dxa"/>
          </w:tcPr>
          <w:p w14:paraId="6B2B62EF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7A7F5BBD" w14:textId="2A29D9EE" w:rsidR="001D650C" w:rsidRPr="006C1E65" w:rsidRDefault="001B4EFC" w:rsidP="001D650C">
            <w:pPr>
              <w:jc w:val="center"/>
              <w:rPr>
                <w:b/>
              </w:rPr>
            </w:pPr>
            <w:r w:rsidRPr="001B4EFC">
              <w:rPr>
                <w:b/>
              </w:rPr>
              <w:t>Maddeler, bunlara sahip olmaya resmi olarak yetkilendirilmiş uygun bir kuruluşa gönderilmediği sürece.</w:t>
            </w:r>
          </w:p>
        </w:tc>
        <w:tc>
          <w:tcPr>
            <w:tcW w:w="3839" w:type="dxa"/>
          </w:tcPr>
          <w:p w14:paraId="02EF57AD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33D60A26" w14:textId="77777777" w:rsidTr="00BE45CF">
        <w:trPr>
          <w:trHeight w:val="276"/>
        </w:trPr>
        <w:tc>
          <w:tcPr>
            <w:tcW w:w="4928" w:type="dxa"/>
          </w:tcPr>
          <w:p w14:paraId="1E862B23" w14:textId="77777777" w:rsidR="001D650C" w:rsidRPr="009879B2" w:rsidRDefault="001D650C" w:rsidP="001D650C">
            <w:pPr>
              <w:jc w:val="center"/>
            </w:pPr>
            <w:proofErr w:type="spellStart"/>
            <w:r w:rsidRPr="00014934">
              <w:t>Nitro</w:t>
            </w:r>
            <w:proofErr w:type="spellEnd"/>
            <w:r w:rsidRPr="00014934">
              <w:t xml:space="preserve"> bileşikleri (</w:t>
            </w:r>
            <w:proofErr w:type="spellStart"/>
            <w:r w:rsidRPr="00014934">
              <w:t>trinitrobenzen</w:t>
            </w:r>
            <w:proofErr w:type="spellEnd"/>
            <w:r w:rsidRPr="00014934">
              <w:t xml:space="preserve">, </w:t>
            </w:r>
            <w:proofErr w:type="spellStart"/>
            <w:r w:rsidRPr="00014934">
              <w:t>trinitrotoluen</w:t>
            </w:r>
            <w:proofErr w:type="spellEnd"/>
            <w:r w:rsidRPr="00014934">
              <w:t xml:space="preserve">, pikrik asit; </w:t>
            </w:r>
            <w:proofErr w:type="spellStart"/>
            <w:r w:rsidRPr="00014934">
              <w:t>trinitrochlorbenzene</w:t>
            </w:r>
            <w:proofErr w:type="spellEnd"/>
            <w:r w:rsidRPr="00014934">
              <w:t xml:space="preserve">, </w:t>
            </w:r>
            <w:proofErr w:type="spellStart"/>
            <w:r w:rsidRPr="00014934">
              <w:t>Tetril</w:t>
            </w:r>
            <w:proofErr w:type="spellEnd"/>
            <w:r w:rsidRPr="00014934">
              <w:t xml:space="preserve">, </w:t>
            </w:r>
            <w:proofErr w:type="spellStart"/>
            <w:r w:rsidRPr="00014934">
              <w:t>trinitroanisol</w:t>
            </w:r>
            <w:proofErr w:type="spellEnd"/>
            <w:r w:rsidRPr="00014934">
              <w:t xml:space="preserve">, </w:t>
            </w:r>
            <w:proofErr w:type="spellStart"/>
            <w:r w:rsidRPr="00014934">
              <w:t>hexanitrodiphenylamine</w:t>
            </w:r>
            <w:proofErr w:type="spellEnd"/>
            <w:r w:rsidRPr="00014934">
              <w:t xml:space="preserve">, </w:t>
            </w:r>
            <w:proofErr w:type="spellStart"/>
            <w:r w:rsidRPr="00014934">
              <w:lastRenderedPageBreak/>
              <w:t>trimetilen</w:t>
            </w:r>
            <w:proofErr w:type="spellEnd"/>
            <w:r w:rsidRPr="00014934">
              <w:t xml:space="preserve">, </w:t>
            </w:r>
            <w:proofErr w:type="spellStart"/>
            <w:r w:rsidRPr="00014934">
              <w:t>trinitroamine</w:t>
            </w:r>
            <w:proofErr w:type="spellEnd"/>
            <w:r w:rsidRPr="00014934">
              <w:t xml:space="preserve">, </w:t>
            </w:r>
            <w:proofErr w:type="spellStart"/>
            <w:r w:rsidRPr="00014934">
              <w:t>vb</w:t>
            </w:r>
            <w:proofErr w:type="spellEnd"/>
            <w:r w:rsidRPr="00014934">
              <w:t xml:space="preserve">); </w:t>
            </w:r>
            <w:r>
              <w:t xml:space="preserve">ve </w:t>
            </w:r>
            <w:r w:rsidRPr="00014934">
              <w:t>yanı sıra bunların karışımları</w:t>
            </w:r>
            <w:r>
              <w:t>.</w:t>
            </w:r>
          </w:p>
        </w:tc>
        <w:tc>
          <w:tcPr>
            <w:tcW w:w="3118" w:type="dxa"/>
          </w:tcPr>
          <w:p w14:paraId="1C31B23D" w14:textId="77777777" w:rsidR="001D650C" w:rsidRPr="006C1E65" w:rsidRDefault="001D650C" w:rsidP="001D650C">
            <w:pPr>
              <w:jc w:val="center"/>
              <w:rPr>
                <w:b/>
                <w:bCs/>
                <w:color w:val="000000"/>
              </w:rPr>
            </w:pPr>
            <w:r w:rsidRPr="006C1E65">
              <w:rPr>
                <w:b/>
                <w:bCs/>
                <w:color w:val="000000"/>
              </w:rPr>
              <w:lastRenderedPageBreak/>
              <w:t>Yasak maddeler</w:t>
            </w:r>
          </w:p>
          <w:p w14:paraId="398F7D71" w14:textId="77777777" w:rsidR="001D650C" w:rsidRPr="006C1E65" w:rsidRDefault="001D650C" w:rsidP="001D650C">
            <w:pPr>
              <w:jc w:val="center"/>
              <w:rPr>
                <w:b/>
                <w:bCs/>
                <w:color w:val="000000"/>
              </w:rPr>
            </w:pPr>
          </w:p>
          <w:p w14:paraId="50CC2321" w14:textId="77777777" w:rsidR="001D650C" w:rsidRPr="006C1E65" w:rsidRDefault="001D650C" w:rsidP="001D650C">
            <w:pPr>
              <w:jc w:val="center"/>
              <w:rPr>
                <w:b/>
                <w:bCs/>
                <w:color w:val="000000"/>
              </w:rPr>
            </w:pPr>
          </w:p>
          <w:p w14:paraId="426C82FA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2694" w:type="dxa"/>
          </w:tcPr>
          <w:p w14:paraId="57E9906D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36569D1C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449BAF24" w14:textId="77777777" w:rsidTr="00BE45CF">
        <w:trPr>
          <w:trHeight w:val="276"/>
        </w:trPr>
        <w:tc>
          <w:tcPr>
            <w:tcW w:w="4928" w:type="dxa"/>
          </w:tcPr>
          <w:p w14:paraId="35501884" w14:textId="77777777" w:rsidR="001D650C" w:rsidRPr="009879B2" w:rsidRDefault="001D650C" w:rsidP="001D650C">
            <w:pPr>
              <w:jc w:val="center"/>
            </w:pPr>
            <w:r w:rsidRPr="005B04EE">
              <w:t xml:space="preserve">Nitrogliserin ve </w:t>
            </w:r>
            <w:proofErr w:type="spellStart"/>
            <w:r w:rsidRPr="005B04EE">
              <w:t>nitroglycol</w:t>
            </w:r>
            <w:proofErr w:type="spellEnd"/>
            <w:r w:rsidRPr="005B04EE">
              <w:t xml:space="preserve">; </w:t>
            </w:r>
            <w:r>
              <w:t>ve yanı sıra</w:t>
            </w:r>
            <w:r w:rsidRPr="005B04EE">
              <w:t xml:space="preserve"> </w:t>
            </w:r>
            <w:r>
              <w:t xml:space="preserve">içeriğinde bunlardan </w:t>
            </w:r>
            <w:proofErr w:type="gramStart"/>
            <w:r>
              <w:t>bulunanlar</w:t>
            </w:r>
            <w:r w:rsidRPr="005B04EE">
              <w:t>.(</w:t>
            </w:r>
            <w:proofErr w:type="gramEnd"/>
            <w:r w:rsidRPr="005B04EE">
              <w:t>ç</w:t>
            </w:r>
            <w:r>
              <w:t>eşitli dinamitler; vs.)</w:t>
            </w:r>
          </w:p>
        </w:tc>
        <w:tc>
          <w:tcPr>
            <w:tcW w:w="3118" w:type="dxa"/>
          </w:tcPr>
          <w:p w14:paraId="5CC94915" w14:textId="77777777" w:rsidR="001D650C" w:rsidRPr="006C1E65" w:rsidRDefault="001D650C" w:rsidP="001D650C">
            <w:pPr>
              <w:jc w:val="center"/>
              <w:rPr>
                <w:b/>
                <w:bCs/>
                <w:color w:val="000000"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  <w:p w14:paraId="31058F42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2694" w:type="dxa"/>
          </w:tcPr>
          <w:p w14:paraId="3D55AEA5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1B19B75A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344196C8" w14:textId="77777777" w:rsidTr="00BE45CF">
        <w:trPr>
          <w:trHeight w:val="276"/>
        </w:trPr>
        <w:tc>
          <w:tcPr>
            <w:tcW w:w="4928" w:type="dxa"/>
          </w:tcPr>
          <w:p w14:paraId="239AE1CE" w14:textId="77777777" w:rsidR="001D650C" w:rsidRPr="009879B2" w:rsidRDefault="001D650C" w:rsidP="001D650C">
            <w:pPr>
              <w:jc w:val="center"/>
            </w:pPr>
            <w:r w:rsidRPr="005B04EE">
              <w:t xml:space="preserve">Diğer patlayıcı maddeler. </w:t>
            </w:r>
            <w:proofErr w:type="spellStart"/>
            <w:r w:rsidRPr="005B04EE">
              <w:t>Metakrilik</w:t>
            </w:r>
            <w:proofErr w:type="spellEnd"/>
            <w:r w:rsidRPr="005B04EE">
              <w:t xml:space="preserve"> asit metil ester; </w:t>
            </w:r>
            <w:proofErr w:type="spellStart"/>
            <w:r>
              <w:t>k</w:t>
            </w:r>
            <w:r w:rsidRPr="005B04EE">
              <w:t>lorit</w:t>
            </w:r>
            <w:r>
              <w:t>ler</w:t>
            </w:r>
            <w:proofErr w:type="spellEnd"/>
            <w:r w:rsidRPr="005B04EE">
              <w:t xml:space="preserve"> ve </w:t>
            </w:r>
            <w:r>
              <w:t>içeriğinde bunlardan bulunanlar</w:t>
            </w:r>
            <w:r w:rsidRPr="005B04EE">
              <w:t xml:space="preserve"> ürün</w:t>
            </w:r>
            <w:r>
              <w:t>ler</w:t>
            </w:r>
            <w:r w:rsidRPr="005B04EE">
              <w:t>.</w:t>
            </w:r>
          </w:p>
        </w:tc>
        <w:tc>
          <w:tcPr>
            <w:tcW w:w="3118" w:type="dxa"/>
          </w:tcPr>
          <w:p w14:paraId="07D55AA1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1F028E35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4016582D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B4EFC" w14:paraId="70F925C1" w14:textId="77777777" w:rsidTr="00BE45CF">
        <w:trPr>
          <w:trHeight w:val="276"/>
        </w:trPr>
        <w:tc>
          <w:tcPr>
            <w:tcW w:w="4928" w:type="dxa"/>
          </w:tcPr>
          <w:p w14:paraId="6A9C60DD" w14:textId="18331B15" w:rsidR="001B4EFC" w:rsidRPr="005B04EE" w:rsidRDefault="001B4EFC" w:rsidP="001D650C">
            <w:pPr>
              <w:jc w:val="center"/>
            </w:pPr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  <w:lang w:val="tr-TR"/>
              </w:rPr>
              <w:t>D</w:t>
            </w:r>
            <w:r w:rsidRPr="001B4EFC"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iğer kısıtlamalar ve yasaklar için</w:t>
            </w:r>
            <w:r w:rsidRPr="001B4EFC"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  <w:lang w:val="tr-TR"/>
              </w:rPr>
              <w:t>l</w:t>
            </w:r>
            <w:r w:rsidRPr="001B4EFC">
              <w:rPr>
                <w:rFonts w:ascii="Arial" w:hAnsi="Arial" w:cs="Arial"/>
                <w:color w:val="1D3037"/>
                <w:sz w:val="23"/>
                <w:szCs w:val="23"/>
                <w:shd w:val="clear" w:color="auto" w:fill="FFFFFF"/>
              </w:rPr>
              <w:t>ütfen varış gümrük web sitesini kontrol edin</w:t>
            </w:r>
          </w:p>
        </w:tc>
        <w:tc>
          <w:tcPr>
            <w:tcW w:w="3118" w:type="dxa"/>
          </w:tcPr>
          <w:p w14:paraId="0C3CFC2B" w14:textId="0360A0B5" w:rsidR="001B4EFC" w:rsidRPr="001B4EFC" w:rsidRDefault="001B4EFC" w:rsidP="001D650C">
            <w:pPr>
              <w:jc w:val="center"/>
              <w:rPr>
                <w:b/>
                <w:bCs/>
                <w:color w:val="000000"/>
                <w:lang w:val="tr-TR"/>
              </w:rPr>
            </w:pPr>
            <w:hyperlink r:id="rId10" w:history="1">
              <w:r w:rsidRPr="00417C12">
                <w:rPr>
                  <w:rStyle w:val="Hyperlink"/>
                  <w:b/>
                  <w:bCs/>
                </w:rPr>
                <w:t>https://www.customs.go.jp/english/summary/prohibit.htm</w:t>
              </w:r>
            </w:hyperlink>
            <w:r>
              <w:rPr>
                <w:b/>
                <w:bCs/>
                <w:color w:val="000000"/>
                <w:lang w:val="tr-TR"/>
              </w:rPr>
              <w:t xml:space="preserve"> </w:t>
            </w:r>
          </w:p>
        </w:tc>
        <w:tc>
          <w:tcPr>
            <w:tcW w:w="2694" w:type="dxa"/>
          </w:tcPr>
          <w:p w14:paraId="1AA2B718" w14:textId="77777777" w:rsidR="001B4EFC" w:rsidRPr="006C1E65" w:rsidRDefault="001B4EF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6F56D368" w14:textId="77777777" w:rsidR="001B4EFC" w:rsidRPr="006C1E65" w:rsidRDefault="001B4EFC" w:rsidP="001D650C">
            <w:pPr>
              <w:jc w:val="center"/>
              <w:rPr>
                <w:b/>
              </w:rPr>
            </w:pPr>
          </w:p>
        </w:tc>
      </w:tr>
      <w:tr w:rsidR="001D650C" w14:paraId="77B8B135" w14:textId="77777777" w:rsidTr="00BE45CF">
        <w:trPr>
          <w:trHeight w:val="276"/>
        </w:trPr>
        <w:tc>
          <w:tcPr>
            <w:tcW w:w="4928" w:type="dxa"/>
          </w:tcPr>
          <w:p w14:paraId="534247BA" w14:textId="77777777" w:rsidR="001D650C" w:rsidRPr="009879B2" w:rsidRDefault="001D650C" w:rsidP="001D650C">
            <w:pPr>
              <w:jc w:val="center"/>
            </w:pPr>
            <w:r>
              <w:t>Z</w:t>
            </w:r>
            <w:r w:rsidRPr="0074063A">
              <w:t>ehir</w:t>
            </w:r>
            <w:r>
              <w:t>ler</w:t>
            </w:r>
            <w:r w:rsidRPr="0074063A">
              <w:t xml:space="preserve">; Güçlü </w:t>
            </w:r>
            <w:proofErr w:type="gramStart"/>
            <w:r w:rsidRPr="0074063A">
              <w:t>ilaçlar;</w:t>
            </w:r>
            <w:proofErr w:type="gramEnd"/>
            <w:r w:rsidRPr="0074063A">
              <w:t xml:space="preserve"> Güçlü maddeler; İlaç İşleri Kanunda öngörülen; Madde İlaç İşleri Kanunu</w:t>
            </w:r>
            <w:r>
              <w:t xml:space="preserve">na dair </w:t>
            </w:r>
            <w:r w:rsidRPr="0074063A">
              <w:t>52</w:t>
            </w:r>
            <w:r>
              <w:t xml:space="preserve"> nolu </w:t>
            </w:r>
            <w:r w:rsidRPr="0074063A">
              <w:t>Zehirli ve Zararlı Madde</w:t>
            </w:r>
            <w:r>
              <w:t>ler Hakkındaki</w:t>
            </w:r>
            <w:r w:rsidRPr="0074063A">
              <w:t xml:space="preserve"> Yönetmeliğin</w:t>
            </w:r>
            <w:r>
              <w:t xml:space="preserve"> Tehlikeli </w:t>
            </w:r>
            <w:r w:rsidRPr="0074063A">
              <w:t>Maddeler Kontrol Kanunu</w:t>
            </w:r>
            <w:r>
              <w:t>nun 2. maddesi</w:t>
            </w:r>
            <w:r w:rsidRPr="0074063A">
              <w:t xml:space="preserve"> ve Ek</w:t>
            </w:r>
            <w:r>
              <w:t>leri</w:t>
            </w:r>
            <w:r w:rsidRPr="0074063A">
              <w:t>.</w:t>
            </w:r>
          </w:p>
        </w:tc>
        <w:tc>
          <w:tcPr>
            <w:tcW w:w="3118" w:type="dxa"/>
          </w:tcPr>
          <w:p w14:paraId="30C698F1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4DE61E61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10285E5C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70D7E757" w14:textId="77777777" w:rsidTr="00BE45CF">
        <w:trPr>
          <w:trHeight w:val="276"/>
        </w:trPr>
        <w:tc>
          <w:tcPr>
            <w:tcW w:w="4928" w:type="dxa"/>
          </w:tcPr>
          <w:p w14:paraId="03732A88" w14:textId="77777777" w:rsidR="001D650C" w:rsidRPr="009879B2" w:rsidRDefault="001D650C" w:rsidP="001D650C">
            <w:pPr>
              <w:jc w:val="center"/>
            </w:pPr>
            <w:r w:rsidRPr="0074063A">
              <w:t xml:space="preserve">Zehirli maddeler. Amino </w:t>
            </w:r>
            <w:proofErr w:type="spellStart"/>
            <w:r w:rsidRPr="0074063A">
              <w:t>monofluo</w:t>
            </w:r>
            <w:r>
              <w:t>roasetat</w:t>
            </w:r>
            <w:proofErr w:type="spellEnd"/>
            <w:r>
              <w:t xml:space="preserve"> ve bunu içeren ürünler</w:t>
            </w:r>
            <w:r w:rsidRPr="0074063A">
              <w:t xml:space="preserve"> (</w:t>
            </w:r>
            <w:proofErr w:type="spellStart"/>
            <w:r w:rsidRPr="0074063A">
              <w:t>fussol</w:t>
            </w:r>
            <w:proofErr w:type="spellEnd"/>
            <w:r w:rsidRPr="0074063A">
              <w:t xml:space="preserve">. </w:t>
            </w:r>
            <w:r>
              <w:t>v</w:t>
            </w:r>
            <w:r w:rsidRPr="0074063A">
              <w:t>b)</w:t>
            </w:r>
          </w:p>
        </w:tc>
        <w:tc>
          <w:tcPr>
            <w:tcW w:w="3118" w:type="dxa"/>
          </w:tcPr>
          <w:p w14:paraId="743342A6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6D90D0B0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67A2EFD7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03399E76" w14:textId="77777777" w:rsidTr="00BE45CF">
        <w:trPr>
          <w:trHeight w:val="276"/>
        </w:trPr>
        <w:tc>
          <w:tcPr>
            <w:tcW w:w="4928" w:type="dxa"/>
          </w:tcPr>
          <w:p w14:paraId="25D2E573" w14:textId="77777777" w:rsidR="001D650C" w:rsidRPr="009879B2" w:rsidRDefault="001D650C" w:rsidP="001D650C">
            <w:pPr>
              <w:jc w:val="center"/>
            </w:pPr>
            <w:r w:rsidRPr="0074063A">
              <w:t xml:space="preserve">Zehirli maddeler. </w:t>
            </w:r>
            <w:proofErr w:type="spellStart"/>
            <w:r w:rsidRPr="0074063A">
              <w:t>Dietyhlparanitrophenylthiophosphate</w:t>
            </w:r>
            <w:proofErr w:type="spellEnd"/>
            <w:r w:rsidRPr="0074063A">
              <w:t xml:space="preserve"> ve bunu ihtiva eden ürünler (</w:t>
            </w:r>
            <w:proofErr w:type="spellStart"/>
            <w:r w:rsidRPr="0074063A">
              <w:t>parathion</w:t>
            </w:r>
            <w:proofErr w:type="spellEnd"/>
            <w:r w:rsidRPr="0074063A">
              <w:t xml:space="preserve">, </w:t>
            </w:r>
            <w:proofErr w:type="spellStart"/>
            <w:r w:rsidRPr="0074063A">
              <w:t>Folidor</w:t>
            </w:r>
            <w:proofErr w:type="spellEnd"/>
            <w:r w:rsidRPr="0074063A">
              <w:t>; vs.)</w:t>
            </w:r>
          </w:p>
        </w:tc>
        <w:tc>
          <w:tcPr>
            <w:tcW w:w="3118" w:type="dxa"/>
          </w:tcPr>
          <w:p w14:paraId="26B93589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2A478A8F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159B55DC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56C7D065" w14:textId="77777777" w:rsidTr="00BE45CF">
        <w:trPr>
          <w:trHeight w:val="276"/>
        </w:trPr>
        <w:tc>
          <w:tcPr>
            <w:tcW w:w="4928" w:type="dxa"/>
          </w:tcPr>
          <w:p w14:paraId="5480B78F" w14:textId="77777777" w:rsidR="001D650C" w:rsidRPr="009879B2" w:rsidRDefault="001D650C" w:rsidP="001D650C">
            <w:pPr>
              <w:jc w:val="center"/>
            </w:pPr>
            <w:r w:rsidRPr="00BF4883">
              <w:t xml:space="preserve">Zehirli maddeler. </w:t>
            </w:r>
            <w:proofErr w:type="spellStart"/>
            <w:r w:rsidRPr="00BF4883">
              <w:t>Dimetil</w:t>
            </w:r>
            <w:proofErr w:type="spellEnd"/>
            <w:r w:rsidRPr="00BF4883">
              <w:t>- (diethylamido-1-</w:t>
            </w:r>
            <w:r>
              <w:t>klorkrotonil</w:t>
            </w:r>
            <w:r w:rsidRPr="00BF4883">
              <w:t>) -fosfat ve bunu içeren ürünler(</w:t>
            </w:r>
            <w:proofErr w:type="spellStart"/>
            <w:r w:rsidRPr="00BF4883">
              <w:t>fosfamidon</w:t>
            </w:r>
            <w:proofErr w:type="spellEnd"/>
            <w:r>
              <w:t xml:space="preserve"> vb.)</w:t>
            </w:r>
          </w:p>
        </w:tc>
        <w:tc>
          <w:tcPr>
            <w:tcW w:w="3118" w:type="dxa"/>
          </w:tcPr>
          <w:p w14:paraId="690EC69C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76E64176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7A6A3031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503FD6B1" w14:textId="77777777" w:rsidTr="00BE45CF">
        <w:trPr>
          <w:trHeight w:val="276"/>
        </w:trPr>
        <w:tc>
          <w:tcPr>
            <w:tcW w:w="4928" w:type="dxa"/>
          </w:tcPr>
          <w:p w14:paraId="4A9291A0" w14:textId="77777777" w:rsidR="001D650C" w:rsidRPr="009879B2" w:rsidRDefault="001D650C" w:rsidP="001D650C">
            <w:pPr>
              <w:jc w:val="center"/>
            </w:pPr>
            <w:r w:rsidRPr="00BF4883">
              <w:t xml:space="preserve">Zehirli maddeler. </w:t>
            </w:r>
            <w:proofErr w:type="spellStart"/>
            <w:r w:rsidRPr="00BF4883">
              <w:t>Dimethylethylmercapteothylphosphate</w:t>
            </w:r>
            <w:proofErr w:type="spellEnd"/>
            <w:r w:rsidRPr="00BF4883">
              <w:t xml:space="preserve"> ve bunu içeren ürünler (</w:t>
            </w:r>
            <w:proofErr w:type="spellStart"/>
            <w:r w:rsidRPr="00BF4883">
              <w:t>methil</w:t>
            </w:r>
            <w:proofErr w:type="spellEnd"/>
            <w:r w:rsidRPr="00BF4883">
              <w:t xml:space="preserve"> </w:t>
            </w:r>
            <w:proofErr w:type="spellStart"/>
            <w:r w:rsidRPr="00BF4883">
              <w:t>demetone</w:t>
            </w:r>
            <w:proofErr w:type="spellEnd"/>
            <w:r w:rsidRPr="00BF4883">
              <w:t xml:space="preserve">, </w:t>
            </w:r>
            <w:proofErr w:type="spellStart"/>
            <w:r w:rsidRPr="00BF4883">
              <w:t>Metasistoks</w:t>
            </w:r>
            <w:proofErr w:type="spellEnd"/>
            <w:r w:rsidRPr="00BF4883">
              <w:t>; vs.)</w:t>
            </w:r>
          </w:p>
        </w:tc>
        <w:tc>
          <w:tcPr>
            <w:tcW w:w="3118" w:type="dxa"/>
          </w:tcPr>
          <w:p w14:paraId="73E98648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60D16C38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5D31881E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546CC390" w14:textId="77777777" w:rsidTr="00BE45CF">
        <w:trPr>
          <w:trHeight w:val="276"/>
        </w:trPr>
        <w:tc>
          <w:tcPr>
            <w:tcW w:w="4928" w:type="dxa"/>
          </w:tcPr>
          <w:p w14:paraId="3C1C1E71" w14:textId="77777777" w:rsidR="001D650C" w:rsidRPr="009879B2" w:rsidRDefault="001D650C" w:rsidP="001D650C">
            <w:pPr>
              <w:jc w:val="center"/>
            </w:pPr>
            <w:r w:rsidRPr="00BF4883">
              <w:t xml:space="preserve">Zehirli maddeler. </w:t>
            </w:r>
            <w:proofErr w:type="spellStart"/>
            <w:r w:rsidRPr="00BF4883">
              <w:t>Dimethylparanitrophenylthiophosphate</w:t>
            </w:r>
            <w:proofErr w:type="spellEnd"/>
            <w:r w:rsidRPr="00BF4883">
              <w:t xml:space="preserve"> ve bunu içeren ürünler (metil </w:t>
            </w:r>
            <w:proofErr w:type="spellStart"/>
            <w:r w:rsidRPr="00BF4883">
              <w:t>paration</w:t>
            </w:r>
            <w:proofErr w:type="spellEnd"/>
            <w:r w:rsidRPr="00BF4883">
              <w:t>; vs.)</w:t>
            </w:r>
          </w:p>
        </w:tc>
        <w:tc>
          <w:tcPr>
            <w:tcW w:w="3118" w:type="dxa"/>
          </w:tcPr>
          <w:p w14:paraId="1DC89C3C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341E72B4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0F23331E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2200080C" w14:textId="77777777" w:rsidTr="00BE45CF">
        <w:trPr>
          <w:trHeight w:val="276"/>
        </w:trPr>
        <w:tc>
          <w:tcPr>
            <w:tcW w:w="4928" w:type="dxa"/>
          </w:tcPr>
          <w:p w14:paraId="6B9757F5" w14:textId="77777777" w:rsidR="001D650C" w:rsidRPr="009879B2" w:rsidRDefault="001D650C" w:rsidP="001D650C">
            <w:pPr>
              <w:jc w:val="center"/>
            </w:pPr>
            <w:r w:rsidRPr="00BF4883">
              <w:lastRenderedPageBreak/>
              <w:t xml:space="preserve">Zehirli maddeler. </w:t>
            </w:r>
            <w:proofErr w:type="spellStart"/>
            <w:r w:rsidRPr="00BF4883">
              <w:t>Monofloro</w:t>
            </w:r>
            <w:proofErr w:type="spellEnd"/>
            <w:r w:rsidRPr="00BF4883">
              <w:t xml:space="preserve">- asit; </w:t>
            </w:r>
            <w:proofErr w:type="spellStart"/>
            <w:r w:rsidRPr="00BF4883">
              <w:t>monofluoroasetat</w:t>
            </w:r>
            <w:proofErr w:type="spellEnd"/>
            <w:r w:rsidRPr="00BF4883">
              <w:t xml:space="preserve">; yanı sıra bunları içeren ürünleri gibi (sodyum </w:t>
            </w:r>
            <w:proofErr w:type="spellStart"/>
            <w:r w:rsidRPr="00BF4883">
              <w:t>monofluoroasetat</w:t>
            </w:r>
            <w:proofErr w:type="spellEnd"/>
            <w:r w:rsidRPr="00BF4883">
              <w:t>; vs.)</w:t>
            </w:r>
          </w:p>
        </w:tc>
        <w:tc>
          <w:tcPr>
            <w:tcW w:w="3118" w:type="dxa"/>
          </w:tcPr>
          <w:p w14:paraId="28163A61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77CA7620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2D229021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6ECED2DC" w14:textId="77777777" w:rsidTr="00BE45CF">
        <w:trPr>
          <w:trHeight w:val="276"/>
        </w:trPr>
        <w:tc>
          <w:tcPr>
            <w:tcW w:w="4928" w:type="dxa"/>
          </w:tcPr>
          <w:p w14:paraId="764187D4" w14:textId="77777777" w:rsidR="001D650C" w:rsidRPr="009879B2" w:rsidRDefault="001D650C" w:rsidP="001D650C">
            <w:pPr>
              <w:jc w:val="center"/>
            </w:pPr>
            <w:r w:rsidRPr="00CC01FD">
              <w:t xml:space="preserve">Zehirli maddeler. </w:t>
            </w:r>
            <w:proofErr w:type="spellStart"/>
            <w:r w:rsidRPr="00CC01FD">
              <w:t>Oktametil</w:t>
            </w:r>
            <w:proofErr w:type="spellEnd"/>
            <w:r w:rsidRPr="00CC01FD">
              <w:t xml:space="preserve"> </w:t>
            </w:r>
            <w:proofErr w:type="spellStart"/>
            <w:r w:rsidRPr="00CC01FD">
              <w:t>pyrophosphoramide</w:t>
            </w:r>
            <w:proofErr w:type="spellEnd"/>
            <w:r w:rsidRPr="00CC01FD">
              <w:t xml:space="preserve"> ve bunu içeren ürünleri (</w:t>
            </w:r>
            <w:proofErr w:type="spellStart"/>
            <w:r w:rsidRPr="00CC01FD">
              <w:t>shradan</w:t>
            </w:r>
            <w:proofErr w:type="spellEnd"/>
            <w:r w:rsidRPr="00CC01FD">
              <w:t xml:space="preserve">; </w:t>
            </w:r>
            <w:proofErr w:type="spellStart"/>
            <w:r w:rsidRPr="00CC01FD">
              <w:t>OmpA</w:t>
            </w:r>
            <w:proofErr w:type="spellEnd"/>
            <w:r w:rsidRPr="00CC01FD">
              <w:t xml:space="preserve">, </w:t>
            </w:r>
            <w:proofErr w:type="spellStart"/>
            <w:r w:rsidRPr="00CC01FD">
              <w:t>postoxill</w:t>
            </w:r>
            <w:proofErr w:type="spellEnd"/>
            <w:r w:rsidRPr="00CC01FD">
              <w:t>; vs.)</w:t>
            </w:r>
          </w:p>
        </w:tc>
        <w:tc>
          <w:tcPr>
            <w:tcW w:w="3118" w:type="dxa"/>
          </w:tcPr>
          <w:p w14:paraId="4B04B731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0EF4B14A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5C42193B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5FAD747F" w14:textId="77777777" w:rsidTr="00BE45CF">
        <w:trPr>
          <w:trHeight w:val="276"/>
        </w:trPr>
        <w:tc>
          <w:tcPr>
            <w:tcW w:w="4928" w:type="dxa"/>
          </w:tcPr>
          <w:p w14:paraId="0F7C2761" w14:textId="77777777" w:rsidR="001D650C" w:rsidRPr="009879B2" w:rsidRDefault="001D650C" w:rsidP="001D650C">
            <w:pPr>
              <w:jc w:val="center"/>
            </w:pPr>
            <w:r w:rsidRPr="00CC01FD">
              <w:t xml:space="preserve">Zehirli maddeler. Bunların </w:t>
            </w:r>
            <w:proofErr w:type="spellStart"/>
            <w:r w:rsidRPr="00CC01FD">
              <w:t>alüminum</w:t>
            </w:r>
            <w:proofErr w:type="spellEnd"/>
            <w:r w:rsidRPr="00CC01FD">
              <w:t xml:space="preserve"> </w:t>
            </w:r>
            <w:proofErr w:type="spellStart"/>
            <w:r w:rsidRPr="00CC01FD">
              <w:t>fosfit</w:t>
            </w:r>
            <w:proofErr w:type="spellEnd"/>
            <w:r w:rsidRPr="00CC01FD">
              <w:t xml:space="preserve"> ve ayrışma hızlandırıcı içeren ürünler</w:t>
            </w:r>
            <w:r>
              <w:t>i</w:t>
            </w:r>
            <w:r w:rsidRPr="00CC01FD">
              <w:t xml:space="preserve"> (</w:t>
            </w:r>
            <w:proofErr w:type="spellStart"/>
            <w:r w:rsidRPr="00CC01FD">
              <w:t>phostxin</w:t>
            </w:r>
            <w:proofErr w:type="spellEnd"/>
            <w:r w:rsidRPr="00CC01FD">
              <w:t>; vs.)</w:t>
            </w:r>
          </w:p>
        </w:tc>
        <w:tc>
          <w:tcPr>
            <w:tcW w:w="3118" w:type="dxa"/>
          </w:tcPr>
          <w:p w14:paraId="28FF659E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68EA2CC5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7AC4819E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43A6241F" w14:textId="77777777" w:rsidTr="00BE45CF">
        <w:trPr>
          <w:trHeight w:val="276"/>
        </w:trPr>
        <w:tc>
          <w:tcPr>
            <w:tcW w:w="4928" w:type="dxa"/>
          </w:tcPr>
          <w:p w14:paraId="1C5B0DC5" w14:textId="77777777" w:rsidR="001D650C" w:rsidRPr="009879B2" w:rsidRDefault="001D650C" w:rsidP="001D650C">
            <w:pPr>
              <w:jc w:val="center"/>
            </w:pPr>
            <w:r w:rsidRPr="001D1CB6">
              <w:t xml:space="preserve">Zehirli maddeler. </w:t>
            </w:r>
            <w:proofErr w:type="spellStart"/>
            <w:r w:rsidRPr="001D1CB6">
              <w:t>Tetraalkil</w:t>
            </w:r>
            <w:proofErr w:type="spellEnd"/>
            <w:r w:rsidRPr="001D1CB6">
              <w:t xml:space="preserve"> kurşun (</w:t>
            </w:r>
            <w:proofErr w:type="spellStart"/>
            <w:r w:rsidRPr="001D1CB6">
              <w:t>tetraetil</w:t>
            </w:r>
            <w:proofErr w:type="spellEnd"/>
            <w:r w:rsidRPr="001D1CB6">
              <w:t xml:space="preserve"> kurşun; </w:t>
            </w:r>
            <w:proofErr w:type="spellStart"/>
            <w:r w:rsidRPr="001D1CB6">
              <w:t>tetrametil</w:t>
            </w:r>
            <w:proofErr w:type="spellEnd"/>
            <w:r w:rsidRPr="001D1CB6">
              <w:t xml:space="preserve"> kurşun, </w:t>
            </w:r>
            <w:proofErr w:type="spellStart"/>
            <w:r w:rsidRPr="001D1CB6">
              <w:t>vb</w:t>
            </w:r>
            <w:proofErr w:type="spellEnd"/>
            <w:r w:rsidRPr="001D1CB6">
              <w:t xml:space="preserve"> ve bun</w:t>
            </w:r>
            <w:r>
              <w:t>lardan</w:t>
            </w:r>
            <w:r w:rsidRPr="001D1CB6">
              <w:t xml:space="preserve"> </w:t>
            </w:r>
            <w:r>
              <w:t>içeren</w:t>
            </w:r>
            <w:r w:rsidRPr="001D1CB6">
              <w:t xml:space="preserve"> ürünleri.</w:t>
            </w:r>
          </w:p>
        </w:tc>
        <w:tc>
          <w:tcPr>
            <w:tcW w:w="3118" w:type="dxa"/>
          </w:tcPr>
          <w:p w14:paraId="6C2C0C0A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70D6D4CA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7CAE3EA4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54C19B9E" w14:textId="77777777" w:rsidTr="00BE45CF">
        <w:trPr>
          <w:trHeight w:val="276"/>
        </w:trPr>
        <w:tc>
          <w:tcPr>
            <w:tcW w:w="4928" w:type="dxa"/>
          </w:tcPr>
          <w:p w14:paraId="57C48D8E" w14:textId="77777777" w:rsidR="001D650C" w:rsidRPr="009879B2" w:rsidRDefault="001D650C" w:rsidP="001D650C">
            <w:pPr>
              <w:jc w:val="center"/>
            </w:pPr>
            <w:r w:rsidRPr="001D1CB6">
              <w:t xml:space="preserve">Zehirli maddeler. </w:t>
            </w:r>
            <w:proofErr w:type="spellStart"/>
            <w:r w:rsidRPr="001D1CB6">
              <w:t>Tetraethylpyrophosphate</w:t>
            </w:r>
            <w:proofErr w:type="spellEnd"/>
            <w:r w:rsidRPr="001D1CB6">
              <w:t xml:space="preserve"> ve bunu </w:t>
            </w:r>
            <w:r>
              <w:t>içeren</w:t>
            </w:r>
            <w:r w:rsidRPr="001D1CB6">
              <w:t xml:space="preserve"> eden ürünler (</w:t>
            </w:r>
            <w:proofErr w:type="spellStart"/>
            <w:r w:rsidRPr="001D1CB6">
              <w:t>Tepp</w:t>
            </w:r>
            <w:proofErr w:type="spellEnd"/>
            <w:r w:rsidRPr="001D1CB6">
              <w:t xml:space="preserve">, </w:t>
            </w:r>
            <w:proofErr w:type="spellStart"/>
            <w:r w:rsidRPr="001D1CB6">
              <w:t>Nikkarin</w:t>
            </w:r>
            <w:proofErr w:type="spellEnd"/>
            <w:r w:rsidRPr="001D1CB6">
              <w:t xml:space="preserve"> P; vs.)</w:t>
            </w:r>
          </w:p>
        </w:tc>
        <w:tc>
          <w:tcPr>
            <w:tcW w:w="3118" w:type="dxa"/>
          </w:tcPr>
          <w:p w14:paraId="2A7767B0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41D1A261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224F3C1B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52867D31" w14:textId="77777777" w:rsidTr="00BE45CF">
        <w:trPr>
          <w:trHeight w:val="276"/>
        </w:trPr>
        <w:tc>
          <w:tcPr>
            <w:tcW w:w="4928" w:type="dxa"/>
          </w:tcPr>
          <w:p w14:paraId="227BE500" w14:textId="77777777" w:rsidR="001D650C" w:rsidRPr="001D1CB6" w:rsidRDefault="001D650C" w:rsidP="001D650C">
            <w:pPr>
              <w:jc w:val="center"/>
            </w:pPr>
            <w:r w:rsidRPr="00D023F1">
              <w:t xml:space="preserve">Zehirli veya kötü kokulu gazlar veya buhar yayan malzemeler. Zehirli gazlar (hardal gazı, </w:t>
            </w:r>
            <w:proofErr w:type="spellStart"/>
            <w:r w:rsidRPr="00D023F1">
              <w:t>lewisite</w:t>
            </w:r>
            <w:proofErr w:type="spellEnd"/>
            <w:r w:rsidRPr="00D023F1">
              <w:t xml:space="preserve">, </w:t>
            </w:r>
            <w:proofErr w:type="spellStart"/>
            <w:r>
              <w:t>a</w:t>
            </w:r>
            <w:r w:rsidRPr="00D023F1">
              <w:t>damzit</w:t>
            </w:r>
            <w:proofErr w:type="spellEnd"/>
            <w:r w:rsidRPr="00D023F1">
              <w:t xml:space="preserve">, </w:t>
            </w:r>
            <w:proofErr w:type="spellStart"/>
            <w:r w:rsidRPr="00D023F1">
              <w:t>vb</w:t>
            </w:r>
            <w:proofErr w:type="spellEnd"/>
            <w:r w:rsidRPr="00D023F1">
              <w:t xml:space="preserve">); </w:t>
            </w:r>
            <w:proofErr w:type="spellStart"/>
            <w:r w:rsidRPr="00D023F1">
              <w:t>dimetil</w:t>
            </w:r>
            <w:proofErr w:type="spellEnd"/>
            <w:r w:rsidRPr="00D023F1">
              <w:t xml:space="preserve"> sülfit; susuz alüminyum </w:t>
            </w:r>
            <w:proofErr w:type="spellStart"/>
            <w:r w:rsidRPr="00D023F1">
              <w:t>klorid</w:t>
            </w:r>
            <w:proofErr w:type="spellEnd"/>
            <w:r w:rsidRPr="00D023F1">
              <w:t xml:space="preserve">; </w:t>
            </w:r>
            <w:proofErr w:type="spellStart"/>
            <w:r w:rsidRPr="00D023F1">
              <w:t>klorobenzen</w:t>
            </w:r>
            <w:proofErr w:type="spellEnd"/>
            <w:r w:rsidRPr="00D023F1">
              <w:t xml:space="preserve">; </w:t>
            </w:r>
            <w:proofErr w:type="spellStart"/>
            <w:r w:rsidRPr="00D023F1">
              <w:t>chlorbenzil</w:t>
            </w:r>
            <w:proofErr w:type="spellEnd"/>
            <w:r w:rsidRPr="00D023F1">
              <w:t xml:space="preserve">; </w:t>
            </w:r>
            <w:proofErr w:type="spellStart"/>
            <w:r w:rsidRPr="00D023F1">
              <w:t>kloroasetil</w:t>
            </w:r>
            <w:proofErr w:type="spellEnd"/>
            <w:r w:rsidRPr="00D023F1">
              <w:t xml:space="preserve">; </w:t>
            </w:r>
            <w:proofErr w:type="spellStart"/>
            <w:r w:rsidRPr="00D023F1">
              <w:t>kloropikrin</w:t>
            </w:r>
            <w:proofErr w:type="spellEnd"/>
            <w:r w:rsidRPr="00D023F1">
              <w:t xml:space="preserve">; brom; </w:t>
            </w:r>
            <w:proofErr w:type="spellStart"/>
            <w:r w:rsidRPr="00D023F1">
              <w:t>brombenzil</w:t>
            </w:r>
            <w:proofErr w:type="spellEnd"/>
            <w:r w:rsidRPr="00D023F1">
              <w:t xml:space="preserve">; fosfor </w:t>
            </w:r>
            <w:proofErr w:type="spellStart"/>
            <w:r w:rsidRPr="00D023F1">
              <w:t>pentaklorür</w:t>
            </w:r>
            <w:proofErr w:type="spellEnd"/>
            <w:r w:rsidRPr="00D023F1">
              <w:t xml:space="preserve">; kükürt klorür; kalay klorür; </w:t>
            </w:r>
            <w:proofErr w:type="spellStart"/>
            <w:r w:rsidRPr="00D023F1">
              <w:t>sülfüril</w:t>
            </w:r>
            <w:proofErr w:type="spellEnd"/>
            <w:r w:rsidRPr="00D023F1">
              <w:t xml:space="preserve"> klorür; </w:t>
            </w:r>
            <w:proofErr w:type="spellStart"/>
            <w:r w:rsidRPr="00D023F1">
              <w:t>akrolein</w:t>
            </w:r>
            <w:proofErr w:type="spellEnd"/>
            <w:r w:rsidRPr="00D023F1">
              <w:t xml:space="preserve">; titanyum </w:t>
            </w:r>
            <w:proofErr w:type="spellStart"/>
            <w:r w:rsidRPr="00D023F1">
              <w:t>tetraklorür</w:t>
            </w:r>
            <w:proofErr w:type="spellEnd"/>
            <w:r w:rsidRPr="00D023F1">
              <w:t xml:space="preserve"> ve sili</w:t>
            </w:r>
            <w:r>
              <w:t>kon</w:t>
            </w:r>
            <w:r w:rsidRPr="00D023F1">
              <w:t xml:space="preserve"> </w:t>
            </w:r>
            <w:proofErr w:type="spellStart"/>
            <w:r w:rsidRPr="00D023F1">
              <w:t>tetraklorür</w:t>
            </w:r>
            <w:proofErr w:type="spellEnd"/>
            <w:r w:rsidRPr="00D023F1">
              <w:t>.</w:t>
            </w:r>
          </w:p>
        </w:tc>
        <w:tc>
          <w:tcPr>
            <w:tcW w:w="3118" w:type="dxa"/>
          </w:tcPr>
          <w:p w14:paraId="060CFA5C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3AED483B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3BF8CABD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1D650C" w14:paraId="1B4D821F" w14:textId="77777777" w:rsidTr="00BE45CF">
        <w:trPr>
          <w:trHeight w:val="276"/>
        </w:trPr>
        <w:tc>
          <w:tcPr>
            <w:tcW w:w="4928" w:type="dxa"/>
          </w:tcPr>
          <w:p w14:paraId="0C7D940D" w14:textId="49F117EE" w:rsidR="001D650C" w:rsidRPr="001D1CB6" w:rsidRDefault="001D650C" w:rsidP="001D650C">
            <w:pPr>
              <w:jc w:val="center"/>
            </w:pPr>
            <w:r w:rsidRPr="00D023F1">
              <w:t>Zehirli veya güçlü ilaçlar ya da diğer güçlü</w:t>
            </w:r>
            <w:r>
              <w:t xml:space="preserve"> maddeler(</w:t>
            </w:r>
            <w:r w:rsidRPr="00D023F1">
              <w:t xml:space="preserve"> hükümet veya devlet daireleri</w:t>
            </w:r>
            <w:r w:rsidR="007709D4">
              <w:rPr>
                <w:lang w:val="tr-TR"/>
              </w:rPr>
              <w:t>,</w:t>
            </w:r>
            <w:r w:rsidRPr="00D023F1">
              <w:t xml:space="preserve"> </w:t>
            </w:r>
            <w:r w:rsidR="007709D4" w:rsidRPr="00D023F1">
              <w:t xml:space="preserve"> </w:t>
            </w:r>
            <w:r w:rsidR="007709D4" w:rsidRPr="00D023F1">
              <w:t xml:space="preserve">doktorlar, diş hekimleri, veterinerler, eczacılar veya </w:t>
            </w:r>
            <w:r w:rsidR="007709D4">
              <w:t>zehirli</w:t>
            </w:r>
            <w:r w:rsidR="007709D4" w:rsidRPr="00D023F1">
              <w:t xml:space="preserve"> ya da güçlü maddeler ile </w:t>
            </w:r>
            <w:r w:rsidR="007709D4">
              <w:t>ilgili olarak</w:t>
            </w:r>
            <w:r w:rsidR="007709D4" w:rsidRPr="00D023F1">
              <w:t xml:space="preserve"> </w:t>
            </w:r>
            <w:r w:rsidR="007709D4">
              <w:t>yetkilendirilmiş kişiler</w:t>
            </w:r>
            <w:r w:rsidR="007709D4" w:rsidRPr="00D023F1">
              <w:t xml:space="preserve"> </w:t>
            </w:r>
            <w:r w:rsidRPr="00D023F1">
              <w:t>tarafı</w:t>
            </w:r>
            <w:r>
              <w:t>ndan gönderilen</w:t>
            </w:r>
            <w:r w:rsidR="007709D4">
              <w:rPr>
                <w:lang w:val="tr-TR"/>
              </w:rPr>
              <w:t xml:space="preserve"> maddeler</w:t>
            </w:r>
            <w:r>
              <w:t xml:space="preserve"> hariç</w:t>
            </w:r>
            <w:r w:rsidR="007709D4">
              <w:rPr>
                <w:lang w:val="tr-TR"/>
              </w:rPr>
              <w:t>)</w:t>
            </w:r>
            <w:r>
              <w:t xml:space="preserve"> </w:t>
            </w:r>
          </w:p>
        </w:tc>
        <w:tc>
          <w:tcPr>
            <w:tcW w:w="3118" w:type="dxa"/>
          </w:tcPr>
          <w:p w14:paraId="48A562A1" w14:textId="77777777" w:rsidR="001D650C" w:rsidRPr="006C1E65" w:rsidRDefault="001D650C" w:rsidP="001D650C">
            <w:pPr>
              <w:jc w:val="center"/>
              <w:rPr>
                <w:b/>
              </w:rPr>
            </w:pPr>
            <w:r w:rsidRPr="006C1E65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0BC5A544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3861CEF6" w14:textId="77777777" w:rsidR="001D650C" w:rsidRPr="006C1E65" w:rsidRDefault="001D650C" w:rsidP="001D650C">
            <w:pPr>
              <w:jc w:val="center"/>
              <w:rPr>
                <w:b/>
              </w:rPr>
            </w:pPr>
          </w:p>
        </w:tc>
      </w:tr>
      <w:tr w:rsidR="007709D4" w14:paraId="66040765" w14:textId="77777777" w:rsidTr="00BE45CF">
        <w:trPr>
          <w:trHeight w:val="276"/>
        </w:trPr>
        <w:tc>
          <w:tcPr>
            <w:tcW w:w="4928" w:type="dxa"/>
          </w:tcPr>
          <w:p w14:paraId="274939D7" w14:textId="6406C5D8" w:rsidR="007709D4" w:rsidRPr="007709D4" w:rsidRDefault="007709D4" w:rsidP="007709D4">
            <w:pPr>
              <w:jc w:val="center"/>
              <w:rPr>
                <w:lang w:val="tr-TR"/>
              </w:rPr>
            </w:pPr>
            <w:r w:rsidRPr="007709D4">
              <w:t xml:space="preserve">Piroteknik. Canlı kartuşlar; boşluklar; kartuşlar; kartuş </w:t>
            </w:r>
            <w:proofErr w:type="spellStart"/>
            <w:r>
              <w:rPr>
                <w:lang w:val="tr-TR"/>
              </w:rPr>
              <w:t>enkremanı</w:t>
            </w:r>
            <w:proofErr w:type="spellEnd"/>
            <w:r w:rsidRPr="007709D4">
              <w:t xml:space="preserve">; ateşleyiciler; sigortalar; </w:t>
            </w:r>
            <w:r>
              <w:rPr>
                <w:lang w:val="tr-TR"/>
              </w:rPr>
              <w:t>top fünyeleri</w:t>
            </w:r>
            <w:r w:rsidRPr="007709D4">
              <w:t xml:space="preserve">; patlatma sigortaları; patlayıcı </w:t>
            </w:r>
            <w:r w:rsidRPr="007709D4">
              <w:lastRenderedPageBreak/>
              <w:t xml:space="preserve">sigortalar; havai fişek; </w:t>
            </w:r>
            <w:r>
              <w:rPr>
                <w:lang w:val="tr-TR"/>
              </w:rPr>
              <w:t xml:space="preserve">oyuncak </w:t>
            </w:r>
            <w:r w:rsidRPr="007709D4">
              <w:t xml:space="preserve">havai fişekler ve diğer </w:t>
            </w:r>
            <w:r>
              <w:rPr>
                <w:lang w:val="tr-TR"/>
              </w:rPr>
              <w:t>barut</w:t>
            </w:r>
            <w:r w:rsidRPr="007709D4">
              <w:t xml:space="preserve"> veya patlayıcı kullana</w:t>
            </w:r>
            <w:r>
              <w:rPr>
                <w:lang w:val="tr-TR"/>
              </w:rPr>
              <w:t>n</w:t>
            </w:r>
            <w:r w:rsidRPr="007709D4">
              <w:t xml:space="preserve"> </w:t>
            </w:r>
            <w:r>
              <w:rPr>
                <w:lang w:val="tr-TR"/>
              </w:rPr>
              <w:t>fişekler</w:t>
            </w:r>
          </w:p>
        </w:tc>
        <w:tc>
          <w:tcPr>
            <w:tcW w:w="3118" w:type="dxa"/>
          </w:tcPr>
          <w:p w14:paraId="3F3CB88F" w14:textId="233C03C6" w:rsidR="007709D4" w:rsidRPr="006C1E65" w:rsidRDefault="007709D4" w:rsidP="007709D4">
            <w:pPr>
              <w:jc w:val="center"/>
              <w:rPr>
                <w:b/>
                <w:bCs/>
                <w:color w:val="000000"/>
              </w:rPr>
            </w:pPr>
            <w:r w:rsidRPr="001E32D3">
              <w:rPr>
                <w:b/>
                <w:bCs/>
                <w:color w:val="000000"/>
              </w:rPr>
              <w:lastRenderedPageBreak/>
              <w:t>Yasak maddeler</w:t>
            </w:r>
          </w:p>
        </w:tc>
        <w:tc>
          <w:tcPr>
            <w:tcW w:w="2694" w:type="dxa"/>
          </w:tcPr>
          <w:p w14:paraId="17811C6B" w14:textId="77777777" w:rsidR="007709D4" w:rsidRPr="006C1E65" w:rsidRDefault="007709D4" w:rsidP="007709D4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4F2BFFE0" w14:textId="77777777" w:rsidR="007709D4" w:rsidRPr="006C1E65" w:rsidRDefault="007709D4" w:rsidP="007709D4">
            <w:pPr>
              <w:jc w:val="center"/>
              <w:rPr>
                <w:b/>
              </w:rPr>
            </w:pPr>
          </w:p>
        </w:tc>
      </w:tr>
      <w:tr w:rsidR="007709D4" w14:paraId="2836CCBB" w14:textId="77777777" w:rsidTr="00BE45CF">
        <w:trPr>
          <w:trHeight w:val="276"/>
        </w:trPr>
        <w:tc>
          <w:tcPr>
            <w:tcW w:w="4928" w:type="dxa"/>
          </w:tcPr>
          <w:p w14:paraId="71306834" w14:textId="707A20F0" w:rsidR="007709D4" w:rsidRPr="007709D4" w:rsidRDefault="007709D4" w:rsidP="007709D4">
            <w:pPr>
              <w:jc w:val="center"/>
            </w:pPr>
            <w:r w:rsidRPr="007709D4">
              <w:t>Güçlü asitler. Dumanlı sülfürik asit; sülfürik anhidrit; sülfürik asit; dumanlı nitrik asit; Nitrik asit; fosforik anhidrit (fosfor pentoksit); klorsülfonik asit; hidroflorik asit; hidrokolir asit ve formik asit.</w:t>
            </w:r>
          </w:p>
        </w:tc>
        <w:tc>
          <w:tcPr>
            <w:tcW w:w="3118" w:type="dxa"/>
          </w:tcPr>
          <w:p w14:paraId="691A74BF" w14:textId="50697A3A" w:rsidR="007709D4" w:rsidRPr="006C1E65" w:rsidRDefault="007709D4" w:rsidP="007709D4">
            <w:pPr>
              <w:jc w:val="center"/>
              <w:rPr>
                <w:b/>
                <w:bCs/>
                <w:color w:val="000000"/>
              </w:rPr>
            </w:pPr>
            <w:r w:rsidRPr="001E32D3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2694" w:type="dxa"/>
          </w:tcPr>
          <w:p w14:paraId="36FDA5EB" w14:textId="77777777" w:rsidR="007709D4" w:rsidRPr="006C1E65" w:rsidRDefault="007709D4" w:rsidP="007709D4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3BD2FCBE" w14:textId="77777777" w:rsidR="007709D4" w:rsidRPr="006C1E65" w:rsidRDefault="007709D4" w:rsidP="007709D4">
            <w:pPr>
              <w:jc w:val="center"/>
              <w:rPr>
                <w:b/>
              </w:rPr>
            </w:pPr>
          </w:p>
        </w:tc>
      </w:tr>
      <w:tr w:rsidR="007709D4" w14:paraId="01BE6F5D" w14:textId="77777777" w:rsidTr="00BE45CF">
        <w:trPr>
          <w:trHeight w:val="276"/>
        </w:trPr>
        <w:tc>
          <w:tcPr>
            <w:tcW w:w="4928" w:type="dxa"/>
          </w:tcPr>
          <w:p w14:paraId="562C51D6" w14:textId="0E5AFAAD" w:rsidR="007709D4" w:rsidRPr="007709D4" w:rsidRDefault="007709D4" w:rsidP="001D650C">
            <w:pPr>
              <w:jc w:val="center"/>
            </w:pPr>
            <w:r w:rsidRPr="007709D4">
              <w:t>Güçlü oksitleyici malzemeler; hidrojen peroksitli su gibi (% 20 veya daha fazla).</w:t>
            </w:r>
          </w:p>
        </w:tc>
        <w:tc>
          <w:tcPr>
            <w:tcW w:w="3118" w:type="dxa"/>
          </w:tcPr>
          <w:p w14:paraId="7D4C5EDF" w14:textId="77777777" w:rsidR="007709D4" w:rsidRPr="006C1E65" w:rsidRDefault="007709D4" w:rsidP="001D65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 w14:paraId="75E092EF" w14:textId="77777777" w:rsidR="007709D4" w:rsidRPr="006C1E65" w:rsidRDefault="007709D4" w:rsidP="001D650C">
            <w:pPr>
              <w:jc w:val="center"/>
              <w:rPr>
                <w:b/>
              </w:rPr>
            </w:pPr>
          </w:p>
        </w:tc>
        <w:tc>
          <w:tcPr>
            <w:tcW w:w="3839" w:type="dxa"/>
          </w:tcPr>
          <w:p w14:paraId="4371D9D4" w14:textId="77777777" w:rsidR="007709D4" w:rsidRPr="006C1E65" w:rsidRDefault="007709D4" w:rsidP="001D650C">
            <w:pPr>
              <w:jc w:val="center"/>
              <w:rPr>
                <w:b/>
              </w:rPr>
            </w:pPr>
          </w:p>
        </w:tc>
      </w:tr>
    </w:tbl>
    <w:p w14:paraId="11455C84" w14:textId="77777777" w:rsidR="00A42E30" w:rsidRPr="009C6EB9" w:rsidRDefault="00A42E30" w:rsidP="006C1E65">
      <w:pPr>
        <w:jc w:val="center"/>
        <w:rPr>
          <w:b/>
        </w:rPr>
      </w:pPr>
    </w:p>
    <w:sectPr w:rsidR="00A42E30" w:rsidRPr="009C6EB9" w:rsidSect="009C6EB9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250E2" w14:textId="77777777" w:rsidR="00595525" w:rsidRDefault="00595525" w:rsidP="00290CEE">
      <w:r>
        <w:separator/>
      </w:r>
    </w:p>
  </w:endnote>
  <w:endnote w:type="continuationSeparator" w:id="0">
    <w:p w14:paraId="173848C4" w14:textId="77777777" w:rsidR="00595525" w:rsidRDefault="00595525" w:rsidP="0029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E5CBE" w14:textId="77777777" w:rsidR="00595525" w:rsidRDefault="00595525" w:rsidP="00290CEE">
      <w:r>
        <w:separator/>
      </w:r>
    </w:p>
  </w:footnote>
  <w:footnote w:type="continuationSeparator" w:id="0">
    <w:p w14:paraId="53CDBCE2" w14:textId="77777777" w:rsidR="00595525" w:rsidRDefault="00595525" w:rsidP="0029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81ED1" w14:textId="77777777" w:rsidR="001D650C" w:rsidRDefault="001D650C" w:rsidP="00290CEE">
    <w:pPr>
      <w:pStyle w:val="Header"/>
      <w:jc w:val="center"/>
      <w:rPr>
        <w:b/>
      </w:rPr>
    </w:pPr>
  </w:p>
  <w:p w14:paraId="73D2EF38" w14:textId="77777777" w:rsidR="001D650C" w:rsidRPr="00290CEE" w:rsidRDefault="001D650C" w:rsidP="00290CEE">
    <w:pPr>
      <w:pStyle w:val="Header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5D3"/>
    <w:rsid w:val="000013CB"/>
    <w:rsid w:val="00003A22"/>
    <w:rsid w:val="00010E7A"/>
    <w:rsid w:val="00014934"/>
    <w:rsid w:val="00026CE9"/>
    <w:rsid w:val="000302B1"/>
    <w:rsid w:val="00030867"/>
    <w:rsid w:val="00033A55"/>
    <w:rsid w:val="00036EAD"/>
    <w:rsid w:val="00040A07"/>
    <w:rsid w:val="0004200F"/>
    <w:rsid w:val="00052CD7"/>
    <w:rsid w:val="000542E0"/>
    <w:rsid w:val="00062DFF"/>
    <w:rsid w:val="000664D0"/>
    <w:rsid w:val="000717FB"/>
    <w:rsid w:val="00074C47"/>
    <w:rsid w:val="000879A3"/>
    <w:rsid w:val="00094426"/>
    <w:rsid w:val="000C566D"/>
    <w:rsid w:val="000D4D4A"/>
    <w:rsid w:val="000F781A"/>
    <w:rsid w:val="0010030E"/>
    <w:rsid w:val="001034AE"/>
    <w:rsid w:val="00104A07"/>
    <w:rsid w:val="00105D82"/>
    <w:rsid w:val="0012019E"/>
    <w:rsid w:val="00130FFF"/>
    <w:rsid w:val="00132DAA"/>
    <w:rsid w:val="00136D32"/>
    <w:rsid w:val="00142A23"/>
    <w:rsid w:val="00151F89"/>
    <w:rsid w:val="00154736"/>
    <w:rsid w:val="001614DD"/>
    <w:rsid w:val="0019797A"/>
    <w:rsid w:val="001B05FF"/>
    <w:rsid w:val="001B4EFC"/>
    <w:rsid w:val="001B5AED"/>
    <w:rsid w:val="001C3DEA"/>
    <w:rsid w:val="001C649A"/>
    <w:rsid w:val="001D1CB6"/>
    <w:rsid w:val="001D4319"/>
    <w:rsid w:val="001D650C"/>
    <w:rsid w:val="001D7071"/>
    <w:rsid w:val="00203163"/>
    <w:rsid w:val="00204EA2"/>
    <w:rsid w:val="00212979"/>
    <w:rsid w:val="002140E5"/>
    <w:rsid w:val="00215B96"/>
    <w:rsid w:val="002247B0"/>
    <w:rsid w:val="00232F82"/>
    <w:rsid w:val="0024475B"/>
    <w:rsid w:val="002614A2"/>
    <w:rsid w:val="00270788"/>
    <w:rsid w:val="00272D75"/>
    <w:rsid w:val="00272DE7"/>
    <w:rsid w:val="0027525E"/>
    <w:rsid w:val="00282342"/>
    <w:rsid w:val="00286D5E"/>
    <w:rsid w:val="00290CEE"/>
    <w:rsid w:val="0029243F"/>
    <w:rsid w:val="002A1719"/>
    <w:rsid w:val="002A2CD3"/>
    <w:rsid w:val="002B145B"/>
    <w:rsid w:val="002B4EE9"/>
    <w:rsid w:val="002E3B91"/>
    <w:rsid w:val="002F003A"/>
    <w:rsid w:val="002F2F0F"/>
    <w:rsid w:val="00300570"/>
    <w:rsid w:val="00300C9B"/>
    <w:rsid w:val="00314444"/>
    <w:rsid w:val="00323DD9"/>
    <w:rsid w:val="00324F32"/>
    <w:rsid w:val="00344F54"/>
    <w:rsid w:val="0034608D"/>
    <w:rsid w:val="0036339F"/>
    <w:rsid w:val="00364F71"/>
    <w:rsid w:val="00366529"/>
    <w:rsid w:val="003702A6"/>
    <w:rsid w:val="003733AA"/>
    <w:rsid w:val="003736F9"/>
    <w:rsid w:val="00382365"/>
    <w:rsid w:val="003871A3"/>
    <w:rsid w:val="003A17B8"/>
    <w:rsid w:val="003A391C"/>
    <w:rsid w:val="003A3D6B"/>
    <w:rsid w:val="003A3EF0"/>
    <w:rsid w:val="003A53CC"/>
    <w:rsid w:val="003A640E"/>
    <w:rsid w:val="003B04B3"/>
    <w:rsid w:val="003B3551"/>
    <w:rsid w:val="003D0A83"/>
    <w:rsid w:val="003E1016"/>
    <w:rsid w:val="004012A7"/>
    <w:rsid w:val="00415CE1"/>
    <w:rsid w:val="0041711A"/>
    <w:rsid w:val="00431C7B"/>
    <w:rsid w:val="00437F36"/>
    <w:rsid w:val="004424FA"/>
    <w:rsid w:val="00444127"/>
    <w:rsid w:val="004531A4"/>
    <w:rsid w:val="0045765E"/>
    <w:rsid w:val="004577B9"/>
    <w:rsid w:val="00491D56"/>
    <w:rsid w:val="00491EF6"/>
    <w:rsid w:val="00497694"/>
    <w:rsid w:val="00497AB2"/>
    <w:rsid w:val="004B2D67"/>
    <w:rsid w:val="004E5469"/>
    <w:rsid w:val="004E5FBD"/>
    <w:rsid w:val="004F04BB"/>
    <w:rsid w:val="00503D5A"/>
    <w:rsid w:val="00512228"/>
    <w:rsid w:val="00514D31"/>
    <w:rsid w:val="00522653"/>
    <w:rsid w:val="00525A68"/>
    <w:rsid w:val="00537E5C"/>
    <w:rsid w:val="00541F4D"/>
    <w:rsid w:val="00556FE9"/>
    <w:rsid w:val="0058609C"/>
    <w:rsid w:val="00594551"/>
    <w:rsid w:val="00595525"/>
    <w:rsid w:val="005B04EE"/>
    <w:rsid w:val="005B46E5"/>
    <w:rsid w:val="005B5C9B"/>
    <w:rsid w:val="005C1F5B"/>
    <w:rsid w:val="005D1B0E"/>
    <w:rsid w:val="005D28A2"/>
    <w:rsid w:val="005D418D"/>
    <w:rsid w:val="005E2D9D"/>
    <w:rsid w:val="00601225"/>
    <w:rsid w:val="00613B21"/>
    <w:rsid w:val="00616071"/>
    <w:rsid w:val="00616520"/>
    <w:rsid w:val="00625DE5"/>
    <w:rsid w:val="006331C8"/>
    <w:rsid w:val="00635B43"/>
    <w:rsid w:val="00637322"/>
    <w:rsid w:val="0064303A"/>
    <w:rsid w:val="00647621"/>
    <w:rsid w:val="006553C5"/>
    <w:rsid w:val="006652FC"/>
    <w:rsid w:val="006655D3"/>
    <w:rsid w:val="0068432A"/>
    <w:rsid w:val="006A4571"/>
    <w:rsid w:val="006B2CB9"/>
    <w:rsid w:val="006C185B"/>
    <w:rsid w:val="006C1E65"/>
    <w:rsid w:val="006C2DE1"/>
    <w:rsid w:val="006D3D78"/>
    <w:rsid w:val="006D5C12"/>
    <w:rsid w:val="006D6D3B"/>
    <w:rsid w:val="006E140F"/>
    <w:rsid w:val="007022FE"/>
    <w:rsid w:val="00703C37"/>
    <w:rsid w:val="00714D23"/>
    <w:rsid w:val="00715CD8"/>
    <w:rsid w:val="007265A5"/>
    <w:rsid w:val="0074063A"/>
    <w:rsid w:val="007428BF"/>
    <w:rsid w:val="007440AB"/>
    <w:rsid w:val="00753BA6"/>
    <w:rsid w:val="00753BCE"/>
    <w:rsid w:val="0076273F"/>
    <w:rsid w:val="00763994"/>
    <w:rsid w:val="007709D4"/>
    <w:rsid w:val="00777BE2"/>
    <w:rsid w:val="00780ABE"/>
    <w:rsid w:val="0079040E"/>
    <w:rsid w:val="007A1411"/>
    <w:rsid w:val="007A16A4"/>
    <w:rsid w:val="007D2701"/>
    <w:rsid w:val="007F4AAC"/>
    <w:rsid w:val="007F6984"/>
    <w:rsid w:val="0082169C"/>
    <w:rsid w:val="0082437F"/>
    <w:rsid w:val="00826A15"/>
    <w:rsid w:val="0083431D"/>
    <w:rsid w:val="00845317"/>
    <w:rsid w:val="00850F0A"/>
    <w:rsid w:val="00852A8B"/>
    <w:rsid w:val="00857C2A"/>
    <w:rsid w:val="00863070"/>
    <w:rsid w:val="008672CC"/>
    <w:rsid w:val="008730EA"/>
    <w:rsid w:val="00875C16"/>
    <w:rsid w:val="008944EF"/>
    <w:rsid w:val="008A3E96"/>
    <w:rsid w:val="008A591F"/>
    <w:rsid w:val="008C0630"/>
    <w:rsid w:val="008C2C75"/>
    <w:rsid w:val="008C7C0B"/>
    <w:rsid w:val="008D473D"/>
    <w:rsid w:val="008F280B"/>
    <w:rsid w:val="008F5867"/>
    <w:rsid w:val="0090331B"/>
    <w:rsid w:val="009142C4"/>
    <w:rsid w:val="00920984"/>
    <w:rsid w:val="00920A92"/>
    <w:rsid w:val="009417D6"/>
    <w:rsid w:val="0094697D"/>
    <w:rsid w:val="009879B2"/>
    <w:rsid w:val="00990CCA"/>
    <w:rsid w:val="009922F9"/>
    <w:rsid w:val="00995665"/>
    <w:rsid w:val="009978E2"/>
    <w:rsid w:val="009A028A"/>
    <w:rsid w:val="009C6EB9"/>
    <w:rsid w:val="009D048D"/>
    <w:rsid w:val="00A05717"/>
    <w:rsid w:val="00A06238"/>
    <w:rsid w:val="00A121F3"/>
    <w:rsid w:val="00A123EC"/>
    <w:rsid w:val="00A21FC2"/>
    <w:rsid w:val="00A31EBA"/>
    <w:rsid w:val="00A40C71"/>
    <w:rsid w:val="00A42A24"/>
    <w:rsid w:val="00A42E30"/>
    <w:rsid w:val="00A45854"/>
    <w:rsid w:val="00A469CC"/>
    <w:rsid w:val="00A721E8"/>
    <w:rsid w:val="00A779FF"/>
    <w:rsid w:val="00A81C05"/>
    <w:rsid w:val="00A8438B"/>
    <w:rsid w:val="00A86EAB"/>
    <w:rsid w:val="00A86EF8"/>
    <w:rsid w:val="00AA1ECD"/>
    <w:rsid w:val="00AA3AC4"/>
    <w:rsid w:val="00AA647C"/>
    <w:rsid w:val="00AB3446"/>
    <w:rsid w:val="00AD0BAD"/>
    <w:rsid w:val="00AD1819"/>
    <w:rsid w:val="00AE03D3"/>
    <w:rsid w:val="00AF0F64"/>
    <w:rsid w:val="00B0503B"/>
    <w:rsid w:val="00B100A3"/>
    <w:rsid w:val="00B24E75"/>
    <w:rsid w:val="00B32A12"/>
    <w:rsid w:val="00B3439A"/>
    <w:rsid w:val="00B36A47"/>
    <w:rsid w:val="00B77A35"/>
    <w:rsid w:val="00B85030"/>
    <w:rsid w:val="00B8733C"/>
    <w:rsid w:val="00B8757D"/>
    <w:rsid w:val="00BA08C2"/>
    <w:rsid w:val="00BA3F31"/>
    <w:rsid w:val="00BC6771"/>
    <w:rsid w:val="00BC711B"/>
    <w:rsid w:val="00BE45CF"/>
    <w:rsid w:val="00BE7133"/>
    <w:rsid w:val="00BF4883"/>
    <w:rsid w:val="00BF4A2E"/>
    <w:rsid w:val="00C13466"/>
    <w:rsid w:val="00C246D5"/>
    <w:rsid w:val="00C2650A"/>
    <w:rsid w:val="00C318E6"/>
    <w:rsid w:val="00C3385C"/>
    <w:rsid w:val="00C423D6"/>
    <w:rsid w:val="00C4724A"/>
    <w:rsid w:val="00C72310"/>
    <w:rsid w:val="00C834B5"/>
    <w:rsid w:val="00C94501"/>
    <w:rsid w:val="00CA06B1"/>
    <w:rsid w:val="00CA10DC"/>
    <w:rsid w:val="00CB1B1B"/>
    <w:rsid w:val="00CB37D9"/>
    <w:rsid w:val="00CC01FD"/>
    <w:rsid w:val="00CC646F"/>
    <w:rsid w:val="00CF6425"/>
    <w:rsid w:val="00D00603"/>
    <w:rsid w:val="00D00D55"/>
    <w:rsid w:val="00D023F1"/>
    <w:rsid w:val="00D0304F"/>
    <w:rsid w:val="00D0353B"/>
    <w:rsid w:val="00D10418"/>
    <w:rsid w:val="00D14727"/>
    <w:rsid w:val="00D2189F"/>
    <w:rsid w:val="00D23193"/>
    <w:rsid w:val="00D32C83"/>
    <w:rsid w:val="00D43683"/>
    <w:rsid w:val="00D44DE3"/>
    <w:rsid w:val="00D458E5"/>
    <w:rsid w:val="00D644E8"/>
    <w:rsid w:val="00D72739"/>
    <w:rsid w:val="00D77860"/>
    <w:rsid w:val="00D867B4"/>
    <w:rsid w:val="00D95D94"/>
    <w:rsid w:val="00DA02F6"/>
    <w:rsid w:val="00DB2E1C"/>
    <w:rsid w:val="00DC0C32"/>
    <w:rsid w:val="00DC7B8D"/>
    <w:rsid w:val="00DD62A6"/>
    <w:rsid w:val="00DF134A"/>
    <w:rsid w:val="00DF5FFB"/>
    <w:rsid w:val="00E143FC"/>
    <w:rsid w:val="00E21385"/>
    <w:rsid w:val="00E23375"/>
    <w:rsid w:val="00E24609"/>
    <w:rsid w:val="00E438D3"/>
    <w:rsid w:val="00E51BB2"/>
    <w:rsid w:val="00E52FA4"/>
    <w:rsid w:val="00E57A9D"/>
    <w:rsid w:val="00E57B16"/>
    <w:rsid w:val="00E747D5"/>
    <w:rsid w:val="00E839E1"/>
    <w:rsid w:val="00E854CE"/>
    <w:rsid w:val="00E85D47"/>
    <w:rsid w:val="00E94BD7"/>
    <w:rsid w:val="00E94F25"/>
    <w:rsid w:val="00E96B10"/>
    <w:rsid w:val="00EA2334"/>
    <w:rsid w:val="00EA7E61"/>
    <w:rsid w:val="00EC1729"/>
    <w:rsid w:val="00ED0660"/>
    <w:rsid w:val="00ED6871"/>
    <w:rsid w:val="00EE1A9F"/>
    <w:rsid w:val="00F11DEB"/>
    <w:rsid w:val="00F1282D"/>
    <w:rsid w:val="00F22CE3"/>
    <w:rsid w:val="00F33C43"/>
    <w:rsid w:val="00F45A3F"/>
    <w:rsid w:val="00F56A49"/>
    <w:rsid w:val="00F6192F"/>
    <w:rsid w:val="00F717EB"/>
    <w:rsid w:val="00F8433D"/>
    <w:rsid w:val="00F86A6E"/>
    <w:rsid w:val="00F976C9"/>
    <w:rsid w:val="00FA3619"/>
    <w:rsid w:val="00FA6DD0"/>
    <w:rsid w:val="00FE4601"/>
    <w:rsid w:val="00F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4F1205F"/>
  <w15:docId w15:val="{49610872-BA61-4A90-AB63-4B8C535B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EFC"/>
    <w:pPr>
      <w:spacing w:after="0" w:line="240" w:lineRule="auto"/>
    </w:pPr>
    <w:rPr>
      <w:rFonts w:eastAsia="Times New Roman" w:cs="Times New Roman"/>
      <w:szCs w:val="24"/>
      <w:lang w:val="en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90CE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0CEE"/>
  </w:style>
  <w:style w:type="paragraph" w:styleId="Footer">
    <w:name w:val="footer"/>
    <w:basedOn w:val="Normal"/>
    <w:link w:val="FooterChar"/>
    <w:uiPriority w:val="99"/>
    <w:semiHidden/>
    <w:unhideWhenUsed/>
    <w:rsid w:val="00290C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0CEE"/>
  </w:style>
  <w:style w:type="character" w:customStyle="1" w:styleId="shorttext">
    <w:name w:val="short_text"/>
    <w:basedOn w:val="DefaultParagraphFont"/>
    <w:rsid w:val="00CC646F"/>
  </w:style>
  <w:style w:type="character" w:customStyle="1" w:styleId="hps">
    <w:name w:val="hps"/>
    <w:basedOn w:val="DefaultParagraphFont"/>
    <w:rsid w:val="00CC646F"/>
  </w:style>
  <w:style w:type="character" w:styleId="Hyperlink">
    <w:name w:val="Hyperlink"/>
    <w:basedOn w:val="DefaultParagraphFont"/>
    <w:uiPriority w:val="99"/>
    <w:unhideWhenUsed/>
    <w:rsid w:val="00BE45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6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02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1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695740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40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9878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273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4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0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2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62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2666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24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970034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8453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23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77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82831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4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514919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6610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503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9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9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745990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45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65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6370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0784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9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1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01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00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480805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30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21418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87512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50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6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0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6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01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18912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04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1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64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354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6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1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2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631359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47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13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515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663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4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5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56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68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07688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74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729576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991444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937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s.post/CDS.Web/Application/www.maff.go.jp/aqs/english/product/import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ff.go.jp/aqs/english/news/im_prohibit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customs.go.jp/english/summary/prohibi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s.post/CDS.Web/Application/www.maff.go.jp/pps/j/guidance/leaflet/pdf/pc_en-2.pd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4017B-0948-44BC-ABDD-5C056C57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dcankat</dc:creator>
  <cp:lastModifiedBy>ismail onder</cp:lastModifiedBy>
  <cp:revision>2</cp:revision>
  <dcterms:created xsi:type="dcterms:W3CDTF">2020-09-15T12:14:00Z</dcterms:created>
  <dcterms:modified xsi:type="dcterms:W3CDTF">2020-09-15T12:14:00Z</dcterms:modified>
</cp:coreProperties>
</file>